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95" w:rsidRPr="00A92BF2" w:rsidRDefault="00A92BF2" w:rsidP="006D004D">
      <w:pPr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C14D2">
        <w:rPr>
          <w:rFonts w:cs="Calibri"/>
          <w:b/>
          <w:bCs/>
          <w:color w:val="000000" w:themeColor="text1"/>
          <w:sz w:val="24"/>
          <w:szCs w:val="24"/>
        </w:rPr>
        <w:t>Б</w:t>
      </w:r>
      <w:r>
        <w:rPr>
          <w:rFonts w:cs="Calibri"/>
          <w:b/>
          <w:bCs/>
          <w:color w:val="000000" w:themeColor="text1"/>
          <w:sz w:val="24"/>
          <w:szCs w:val="24"/>
        </w:rPr>
        <w:t>ИЗНЕС-МЕРОПРИЯТИЕ</w:t>
      </w:r>
    </w:p>
    <w:p w:rsidR="008C4B95" w:rsidRPr="002D3E17" w:rsidRDefault="00255803" w:rsidP="006D004D">
      <w:pPr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«</w:t>
      </w:r>
      <w:r w:rsidR="008C4B95" w:rsidRPr="008C4B95">
        <w:rPr>
          <w:rFonts w:cs="Calibri"/>
          <w:b/>
          <w:bCs/>
          <w:color w:val="000000" w:themeColor="text1"/>
          <w:sz w:val="24"/>
          <w:szCs w:val="24"/>
        </w:rPr>
        <w:t>Презентация российских</w:t>
      </w:r>
      <w:r w:rsidR="008C4B9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8C4B95" w:rsidRPr="008C4B95">
        <w:rPr>
          <w:rFonts w:cs="Calibri"/>
          <w:b/>
          <w:bCs/>
          <w:color w:val="000000" w:themeColor="text1"/>
          <w:sz w:val="24"/>
          <w:szCs w:val="24"/>
        </w:rPr>
        <w:t xml:space="preserve">производителей </w:t>
      </w:r>
      <w:r w:rsidR="00445BE7">
        <w:rPr>
          <w:rFonts w:cs="Calibri"/>
          <w:b/>
          <w:bCs/>
          <w:color w:val="000000" w:themeColor="text1"/>
          <w:sz w:val="24"/>
          <w:szCs w:val="24"/>
        </w:rPr>
        <w:t>биотоплива</w:t>
      </w:r>
      <w:r w:rsidR="008C4B95" w:rsidRPr="008C4B95">
        <w:rPr>
          <w:rFonts w:cs="Calibri"/>
          <w:b/>
          <w:bCs/>
          <w:color w:val="000000" w:themeColor="text1"/>
          <w:sz w:val="24"/>
          <w:szCs w:val="24"/>
        </w:rPr>
        <w:t xml:space="preserve"> и пиломатериалов</w:t>
      </w:r>
      <w:r>
        <w:rPr>
          <w:rFonts w:cs="Calibri"/>
          <w:b/>
          <w:bCs/>
          <w:color w:val="000000" w:themeColor="text1"/>
          <w:sz w:val="24"/>
          <w:szCs w:val="24"/>
        </w:rPr>
        <w:t>»</w:t>
      </w:r>
    </w:p>
    <w:p w:rsidR="00021470" w:rsidRPr="00EE5518" w:rsidRDefault="00021470" w:rsidP="00A161E4">
      <w:pPr>
        <w:spacing w:after="0" w:line="240" w:lineRule="auto"/>
        <w:jc w:val="both"/>
        <w:rPr>
          <w:rFonts w:cs="Calibri"/>
          <w:b/>
          <w:bCs/>
          <w:color w:val="1F497D"/>
          <w:sz w:val="10"/>
          <w:szCs w:val="10"/>
        </w:rPr>
      </w:pPr>
    </w:p>
    <w:p w:rsidR="00A161E4" w:rsidRPr="00905810" w:rsidRDefault="000D3B8A" w:rsidP="00A161E4">
      <w:pPr>
        <w:spacing w:after="0" w:line="240" w:lineRule="auto"/>
        <w:jc w:val="center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2</w:t>
      </w:r>
      <w:r w:rsidR="00FA228E">
        <w:rPr>
          <w:rFonts w:cs="Calibri"/>
          <w:b/>
          <w:color w:val="000000" w:themeColor="text1"/>
          <w:sz w:val="20"/>
          <w:szCs w:val="20"/>
        </w:rPr>
        <w:t>4</w:t>
      </w:r>
      <w:r>
        <w:rPr>
          <w:rFonts w:cs="Calibri"/>
          <w:b/>
          <w:color w:val="000000" w:themeColor="text1"/>
          <w:sz w:val="20"/>
          <w:szCs w:val="20"/>
        </w:rPr>
        <w:t xml:space="preserve"> мая</w:t>
      </w:r>
      <w:r w:rsidR="00A161E4" w:rsidRPr="00EE5518">
        <w:rPr>
          <w:rFonts w:cs="Calibri"/>
          <w:b/>
          <w:color w:val="000000" w:themeColor="text1"/>
          <w:sz w:val="20"/>
          <w:szCs w:val="20"/>
        </w:rPr>
        <w:t xml:space="preserve"> 201</w:t>
      </w:r>
      <w:r w:rsidR="00C47109">
        <w:rPr>
          <w:rFonts w:cs="Calibri"/>
          <w:b/>
          <w:color w:val="000000" w:themeColor="text1"/>
          <w:sz w:val="20"/>
          <w:szCs w:val="20"/>
        </w:rPr>
        <w:t>7</w:t>
      </w:r>
      <w:r w:rsidR="00A161E4" w:rsidRPr="00EE5518">
        <w:rPr>
          <w:rFonts w:cs="Calibri"/>
          <w:b/>
          <w:color w:val="000000" w:themeColor="text1"/>
          <w:sz w:val="20"/>
          <w:szCs w:val="20"/>
        </w:rPr>
        <w:t xml:space="preserve"> г.</w:t>
      </w:r>
      <w:r w:rsidR="00905810">
        <w:rPr>
          <w:rFonts w:cs="Calibri"/>
          <w:b/>
          <w:color w:val="000000" w:themeColor="text1"/>
          <w:sz w:val="20"/>
          <w:szCs w:val="20"/>
        </w:rPr>
        <w:t xml:space="preserve">, </w:t>
      </w:r>
      <w:r w:rsidR="00905810" w:rsidRPr="00905810">
        <w:rPr>
          <w:rFonts w:asciiTheme="minorHAnsi" w:hAnsiTheme="minorHAnsi" w:cs="Arial"/>
          <w:b/>
          <w:sz w:val="20"/>
          <w:szCs w:val="20"/>
        </w:rPr>
        <w:t>14:00-17:30</w:t>
      </w:r>
    </w:p>
    <w:p w:rsidR="00A161E4" w:rsidRPr="000E6F41" w:rsidRDefault="00A161E4" w:rsidP="00A161E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E6F41">
        <w:rPr>
          <w:rFonts w:cs="Calibri"/>
          <w:sz w:val="20"/>
          <w:szCs w:val="20"/>
        </w:rPr>
        <w:t>(</w:t>
      </w:r>
      <w:r w:rsidR="000D3B8A">
        <w:rPr>
          <w:rFonts w:cs="Calibri"/>
          <w:sz w:val="20"/>
          <w:szCs w:val="20"/>
        </w:rPr>
        <w:t>Германия</w:t>
      </w:r>
      <w:r w:rsidR="000D3B8A" w:rsidRPr="000E6F41">
        <w:rPr>
          <w:rFonts w:cs="Calibri"/>
          <w:sz w:val="20"/>
          <w:szCs w:val="20"/>
        </w:rPr>
        <w:t xml:space="preserve">, </w:t>
      </w:r>
      <w:r w:rsidRPr="00EE5518">
        <w:rPr>
          <w:rFonts w:cs="Calibri"/>
          <w:sz w:val="20"/>
          <w:szCs w:val="20"/>
        </w:rPr>
        <w:t>г</w:t>
      </w:r>
      <w:r w:rsidRPr="000E6F41">
        <w:rPr>
          <w:rFonts w:cs="Calibri"/>
          <w:sz w:val="20"/>
          <w:szCs w:val="20"/>
        </w:rPr>
        <w:t xml:space="preserve">. </w:t>
      </w:r>
      <w:r w:rsidR="000D3B8A">
        <w:rPr>
          <w:rFonts w:cs="Calibri"/>
          <w:sz w:val="20"/>
          <w:szCs w:val="20"/>
        </w:rPr>
        <w:t>Ганновер</w:t>
      </w:r>
      <w:r w:rsidRPr="000E6F41">
        <w:rPr>
          <w:rFonts w:cs="Calibri"/>
          <w:sz w:val="20"/>
          <w:szCs w:val="20"/>
        </w:rPr>
        <w:t>,</w:t>
      </w:r>
      <w:r w:rsidR="008C4B95" w:rsidRPr="000E6F41">
        <w:rPr>
          <w:rFonts w:cs="Calibri"/>
          <w:sz w:val="20"/>
          <w:szCs w:val="20"/>
        </w:rPr>
        <w:t xml:space="preserve"> "</w:t>
      </w:r>
      <w:r w:rsidR="008C4B95" w:rsidRPr="001956FD">
        <w:rPr>
          <w:rFonts w:cs="Calibri"/>
          <w:sz w:val="20"/>
          <w:szCs w:val="20"/>
          <w:lang w:val="en-US"/>
        </w:rPr>
        <w:t>Hannover</w:t>
      </w:r>
      <w:r w:rsidR="008C4B95" w:rsidRPr="000E6F41">
        <w:rPr>
          <w:rFonts w:cs="Calibri"/>
          <w:sz w:val="20"/>
          <w:szCs w:val="20"/>
        </w:rPr>
        <w:t xml:space="preserve"> </w:t>
      </w:r>
      <w:r w:rsidR="008C4B95" w:rsidRPr="001956FD">
        <w:rPr>
          <w:rFonts w:cs="Calibri"/>
          <w:sz w:val="20"/>
          <w:szCs w:val="20"/>
          <w:lang w:val="en-US"/>
        </w:rPr>
        <w:t>Messe</w:t>
      </w:r>
      <w:r w:rsidR="008C4B95" w:rsidRPr="000E6F41">
        <w:rPr>
          <w:rFonts w:cs="Calibri"/>
          <w:sz w:val="20"/>
          <w:szCs w:val="20"/>
        </w:rPr>
        <w:t>/</w:t>
      </w:r>
      <w:r w:rsidR="008C4B95" w:rsidRPr="001956FD">
        <w:rPr>
          <w:rFonts w:cs="Calibri"/>
          <w:sz w:val="20"/>
          <w:szCs w:val="20"/>
          <w:lang w:val="en-US"/>
        </w:rPr>
        <w:t>Laatzen</w:t>
      </w:r>
      <w:r w:rsidR="008C4B95" w:rsidRPr="000E6F41">
        <w:rPr>
          <w:rFonts w:cs="Calibri"/>
          <w:sz w:val="20"/>
          <w:szCs w:val="20"/>
        </w:rPr>
        <w:t>"</w:t>
      </w:r>
      <w:r w:rsidR="001956FD" w:rsidRPr="000E6F41">
        <w:rPr>
          <w:rFonts w:cs="Calibri"/>
          <w:sz w:val="20"/>
          <w:szCs w:val="20"/>
        </w:rPr>
        <w:t xml:space="preserve">, </w:t>
      </w:r>
      <w:r w:rsidR="001956FD">
        <w:rPr>
          <w:rFonts w:cs="Calibri"/>
          <w:sz w:val="20"/>
          <w:szCs w:val="20"/>
          <w:lang w:val="en-US"/>
        </w:rPr>
        <w:t>H</w:t>
      </w:r>
      <w:r w:rsidR="001956FD" w:rsidRPr="001956FD">
        <w:rPr>
          <w:rFonts w:cs="Calibri"/>
          <w:sz w:val="20"/>
          <w:szCs w:val="20"/>
          <w:lang w:val="en-US"/>
        </w:rPr>
        <w:t>all</w:t>
      </w:r>
      <w:r w:rsidR="001956FD" w:rsidRPr="000E6F41">
        <w:rPr>
          <w:rFonts w:cs="Calibri"/>
          <w:sz w:val="20"/>
          <w:szCs w:val="20"/>
        </w:rPr>
        <w:t xml:space="preserve"> 26</w:t>
      </w:r>
      <w:r w:rsidR="004A3000" w:rsidRPr="000E6F41">
        <w:rPr>
          <w:rFonts w:cs="Calibri"/>
          <w:sz w:val="20"/>
          <w:szCs w:val="20"/>
        </w:rPr>
        <w:t>)</w:t>
      </w:r>
    </w:p>
    <w:p w:rsidR="00EB60E3" w:rsidRPr="000E6F41" w:rsidRDefault="00EB60E3" w:rsidP="00A161E4">
      <w:pPr>
        <w:spacing w:after="0" w:line="240" w:lineRule="auto"/>
        <w:jc w:val="center"/>
        <w:rPr>
          <w:rFonts w:cs="Calibri"/>
          <w:b/>
          <w:sz w:val="10"/>
          <w:szCs w:val="10"/>
        </w:rPr>
      </w:pPr>
    </w:p>
    <w:p w:rsidR="00A161E4" w:rsidRPr="00C56563" w:rsidRDefault="00EB60E3" w:rsidP="00A161E4">
      <w:pPr>
        <w:spacing w:after="0"/>
        <w:rPr>
          <w:rFonts w:asciiTheme="minorHAnsi" w:hAnsiTheme="minorHAnsi" w:cs="Calibri"/>
          <w:sz w:val="18"/>
          <w:szCs w:val="18"/>
        </w:rPr>
      </w:pPr>
      <w:r w:rsidRPr="00C56563">
        <w:rPr>
          <w:rFonts w:asciiTheme="minorHAnsi" w:hAnsiTheme="minorHAnsi" w:cs="Calibri"/>
          <w:sz w:val="18"/>
          <w:szCs w:val="18"/>
        </w:rPr>
        <w:t>Модератор:  директор ИАА «ИНФОБИО», главный редактор журнала «Международная биоэнергетика» Ольга Ракитова</w:t>
      </w:r>
    </w:p>
    <w:p w:rsidR="00EB60E3" w:rsidRPr="00C56563" w:rsidRDefault="00EB60E3" w:rsidP="00A161E4">
      <w:pPr>
        <w:spacing w:after="0"/>
        <w:rPr>
          <w:rFonts w:asciiTheme="minorHAnsi" w:hAnsiTheme="minorHAnsi" w:cs="Calibri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284"/>
        <w:gridCol w:w="3402"/>
      </w:tblGrid>
      <w:tr w:rsidR="0007491C" w:rsidRPr="00C56563" w:rsidTr="00EB60E3">
        <w:trPr>
          <w:cantSplit/>
          <w:tblHeader/>
        </w:trPr>
        <w:tc>
          <w:tcPr>
            <w:tcW w:w="1560" w:type="dxa"/>
            <w:shd w:val="clear" w:color="auto" w:fill="4F81BD"/>
          </w:tcPr>
          <w:p w:rsidR="0007491C" w:rsidRPr="00C56563" w:rsidRDefault="0007491C" w:rsidP="00BB552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bCs/>
                <w:color w:val="FFFFFF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386" w:type="dxa"/>
            <w:shd w:val="clear" w:color="auto" w:fill="4F81BD"/>
          </w:tcPr>
          <w:p w:rsidR="0007491C" w:rsidRPr="00C56563" w:rsidRDefault="0007491C" w:rsidP="00BB552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bCs/>
                <w:color w:val="FFFFFF"/>
                <w:sz w:val="18"/>
                <w:szCs w:val="18"/>
                <w:lang w:eastAsia="ru-RU"/>
              </w:rPr>
              <w:t>Тема доклада</w:t>
            </w:r>
          </w:p>
        </w:tc>
        <w:tc>
          <w:tcPr>
            <w:tcW w:w="3686" w:type="dxa"/>
            <w:gridSpan w:val="2"/>
            <w:shd w:val="clear" w:color="auto" w:fill="4F81BD"/>
          </w:tcPr>
          <w:p w:rsidR="0007491C" w:rsidRPr="00C56563" w:rsidRDefault="0007491C" w:rsidP="00BB552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bCs/>
                <w:color w:val="FFFFFF"/>
                <w:sz w:val="18"/>
                <w:szCs w:val="18"/>
                <w:lang w:eastAsia="ru-RU"/>
              </w:rPr>
              <w:t>Докладчик</w:t>
            </w:r>
          </w:p>
        </w:tc>
      </w:tr>
      <w:tr w:rsidR="0007491C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07491C" w:rsidRPr="00C56563" w:rsidRDefault="0007491C" w:rsidP="0007491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.00 – 1</w:t>
            </w: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C5656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7491C" w:rsidRPr="00C56563" w:rsidRDefault="0007491C" w:rsidP="00BB552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ru-RU"/>
              </w:rPr>
              <w:t>Открытие конференции. Вступительное слово модератора.</w:t>
            </w:r>
          </w:p>
        </w:tc>
      </w:tr>
      <w:tr w:rsidR="0007491C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07491C" w:rsidRPr="00C56563" w:rsidRDefault="0007491C" w:rsidP="0007491C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val="en-US" w:eastAsia="ru-RU"/>
              </w:rPr>
              <w:t>14.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10 – 14.40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7491C" w:rsidRPr="00C56563" w:rsidRDefault="0007491C" w:rsidP="0007491C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hAnsiTheme="minorHAnsi"/>
                <w:sz w:val="18"/>
                <w:szCs w:val="18"/>
              </w:rPr>
              <w:t>Биоэнергетическая отрасль России:  точки роста и возможности для сотрудничества</w:t>
            </w:r>
          </w:p>
        </w:tc>
        <w:tc>
          <w:tcPr>
            <w:tcW w:w="3402" w:type="dxa"/>
            <w:shd w:val="clear" w:color="auto" w:fill="auto"/>
          </w:tcPr>
          <w:p w:rsidR="0007491C" w:rsidRPr="00C56563" w:rsidRDefault="0007491C" w:rsidP="00BB552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ИАА «ИНФОБИО»</w:t>
            </w:r>
          </w:p>
          <w:p w:rsidR="0007491C" w:rsidRPr="00C56563" w:rsidRDefault="0007491C" w:rsidP="00BB552B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  <w:t>Ольга Ракитова,</w:t>
            </w:r>
          </w:p>
          <w:p w:rsidR="0007491C" w:rsidRPr="00C56563" w:rsidRDefault="0007491C" w:rsidP="00BB552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sz w:val="18"/>
                <w:szCs w:val="18"/>
                <w:lang w:eastAsia="ru-RU"/>
              </w:rPr>
            </w:pPr>
            <w:r w:rsidRPr="00C56563">
              <w:rPr>
                <w:rFonts w:asciiTheme="minorHAnsi" w:hAnsiTheme="minorHAnsi"/>
                <w:i/>
                <w:sz w:val="18"/>
                <w:szCs w:val="18"/>
              </w:rPr>
              <w:t>директор</w:t>
            </w:r>
          </w:p>
        </w:tc>
      </w:tr>
      <w:tr w:rsidR="0007491C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07491C" w:rsidRPr="00C56563" w:rsidRDefault="0007491C" w:rsidP="00BB552B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14.40 -15.10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7491C" w:rsidRPr="00C56563" w:rsidRDefault="0007491C" w:rsidP="00BB552B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hAnsiTheme="minorHAnsi"/>
                <w:sz w:val="18"/>
                <w:szCs w:val="18"/>
              </w:rPr>
              <w:t xml:space="preserve">Производство угольных брикетов из отходов деревообработки. </w:t>
            </w:r>
          </w:p>
        </w:tc>
        <w:tc>
          <w:tcPr>
            <w:tcW w:w="3402" w:type="dxa"/>
            <w:shd w:val="clear" w:color="auto" w:fill="auto"/>
          </w:tcPr>
          <w:p w:rsidR="0007491C" w:rsidRPr="00C56563" w:rsidRDefault="0007491C" w:rsidP="00BB552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56563">
              <w:rPr>
                <w:rFonts w:asciiTheme="minorHAnsi" w:hAnsiTheme="minorHAnsi"/>
                <w:b/>
                <w:sz w:val="18"/>
                <w:szCs w:val="18"/>
              </w:rPr>
              <w:t>Л</w:t>
            </w:r>
            <w:r w:rsidR="00C56563" w:rsidRPr="00C56563">
              <w:rPr>
                <w:rFonts w:asciiTheme="minorHAnsi" w:hAnsiTheme="minorHAnsi"/>
                <w:b/>
                <w:sz w:val="18"/>
                <w:szCs w:val="18"/>
              </w:rPr>
              <w:t>есная технологическая компания (</w:t>
            </w:r>
            <w:r w:rsidRPr="00C56563">
              <w:rPr>
                <w:rFonts w:asciiTheme="minorHAnsi" w:hAnsiTheme="minorHAnsi"/>
                <w:b/>
                <w:sz w:val="18"/>
                <w:szCs w:val="18"/>
              </w:rPr>
              <w:t>Шелеховский ДОЗ)</w:t>
            </w:r>
          </w:p>
          <w:p w:rsidR="0007491C" w:rsidRPr="00C56563" w:rsidRDefault="0007491C" w:rsidP="00BB55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6563">
              <w:rPr>
                <w:rFonts w:asciiTheme="minorHAnsi" w:hAnsiTheme="minorHAnsi"/>
                <w:sz w:val="18"/>
                <w:szCs w:val="18"/>
              </w:rPr>
              <w:t>Александр Пекарец,</w:t>
            </w:r>
          </w:p>
          <w:p w:rsidR="0007491C" w:rsidRPr="00C56563" w:rsidRDefault="0007491C" w:rsidP="00BB552B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</w:pPr>
            <w:r w:rsidRPr="00C56563">
              <w:rPr>
                <w:rFonts w:asciiTheme="minorHAnsi" w:hAnsiTheme="minorHAnsi"/>
                <w:i/>
                <w:sz w:val="18"/>
                <w:szCs w:val="18"/>
              </w:rPr>
              <w:t>директор</w:t>
            </w:r>
          </w:p>
        </w:tc>
      </w:tr>
      <w:tr w:rsidR="00D13BF8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D13BF8" w:rsidRPr="00C56563" w:rsidRDefault="00D13BF8" w:rsidP="00BB552B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15.10 -15.30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B1036" w:rsidRDefault="00AB1036" w:rsidP="000E6F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6563">
              <w:rPr>
                <w:rFonts w:asciiTheme="minorHAnsi" w:hAnsiTheme="minorHAnsi"/>
                <w:sz w:val="18"/>
                <w:szCs w:val="18"/>
              </w:rPr>
              <w:t>Производство и экспорт биотоплива из России: первый биотопливный терминал - возможности для России и Европы</w:t>
            </w:r>
          </w:p>
          <w:p w:rsidR="00AB1036" w:rsidRDefault="00AB1036" w:rsidP="000E6F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B1036" w:rsidRDefault="00AB1036" w:rsidP="000E6F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13BF8" w:rsidRPr="00C56563" w:rsidRDefault="00D13BF8" w:rsidP="000E6F41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B1036" w:rsidRPr="00622B4E" w:rsidRDefault="00AB1036" w:rsidP="00AB103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Первый С</w:t>
            </w:r>
            <w:r w:rsidRPr="00C56563">
              <w:rPr>
                <w:rFonts w:asciiTheme="minorHAnsi" w:hAnsiTheme="minorHAnsi"/>
                <w:b/>
                <w:sz w:val="18"/>
                <w:szCs w:val="18"/>
              </w:rPr>
              <w:t>анкт-петербургский биотопливный терминал</w:t>
            </w:r>
          </w:p>
          <w:p w:rsidR="00AB1036" w:rsidRPr="00622B4E" w:rsidRDefault="00AB1036" w:rsidP="00AB10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2B4E">
              <w:rPr>
                <w:rFonts w:asciiTheme="minorHAnsi" w:hAnsiTheme="minorHAnsi"/>
                <w:sz w:val="18"/>
                <w:szCs w:val="18"/>
              </w:rPr>
              <w:t xml:space="preserve">Андрей Тихомиров </w:t>
            </w:r>
          </w:p>
          <w:p w:rsidR="00AB1036" w:rsidRDefault="00AB1036" w:rsidP="00AB103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56563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директор</w:t>
            </w:r>
            <w:r w:rsidRPr="00C5656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B1036" w:rsidRDefault="00AB1036" w:rsidP="00AB103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13BF8" w:rsidRPr="00C56563" w:rsidRDefault="00D13BF8" w:rsidP="00D13BF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BB552B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BB552B" w:rsidRPr="00C56563" w:rsidRDefault="00BB552B" w:rsidP="00D13BF8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15.</w:t>
            </w:r>
            <w:r w:rsidR="00D13BF8"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3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0-15.50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B552B" w:rsidRPr="00C56563" w:rsidRDefault="00AB1036" w:rsidP="00BB55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Устьянский Лесопромышленный Комплекс: амбициозные планы развития</w:t>
            </w:r>
          </w:p>
        </w:tc>
        <w:tc>
          <w:tcPr>
            <w:tcW w:w="3402" w:type="dxa"/>
            <w:shd w:val="clear" w:color="auto" w:fill="auto"/>
          </w:tcPr>
          <w:p w:rsidR="00AB1036" w:rsidRPr="00C56563" w:rsidRDefault="00AB1036" w:rsidP="00AB103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56563">
              <w:rPr>
                <w:rFonts w:asciiTheme="minorHAnsi" w:hAnsiTheme="minorHAnsi"/>
                <w:b/>
                <w:sz w:val="18"/>
                <w:szCs w:val="18"/>
              </w:rPr>
              <w:t>Устьянский Лесопромышленный Комплекс</w:t>
            </w:r>
          </w:p>
          <w:p w:rsidR="00AB1036" w:rsidRPr="00C56563" w:rsidRDefault="00AB1036" w:rsidP="00AB10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6563">
              <w:rPr>
                <w:rFonts w:asciiTheme="minorHAnsi" w:hAnsiTheme="minorHAnsi"/>
                <w:sz w:val="18"/>
                <w:szCs w:val="18"/>
              </w:rPr>
              <w:t>Татьяна Зенина</w:t>
            </w:r>
          </w:p>
          <w:p w:rsidR="00C56563" w:rsidRPr="00C56563" w:rsidRDefault="00AB1036" w:rsidP="00AB103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C56563">
              <w:rPr>
                <w:rFonts w:asciiTheme="minorHAnsi" w:hAnsiTheme="minorHAnsi"/>
                <w:i/>
                <w:sz w:val="18"/>
                <w:szCs w:val="18"/>
              </w:rPr>
              <w:t>Заместитель директора по финансам и экономике</w:t>
            </w:r>
          </w:p>
        </w:tc>
      </w:tr>
      <w:tr w:rsidR="00C36CD0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C36CD0" w:rsidRPr="00C56563" w:rsidRDefault="00C36CD0" w:rsidP="00AB1036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15.50 – 16.</w:t>
            </w:r>
            <w:r w:rsidR="00AB1036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36CD0" w:rsidRPr="00C56563" w:rsidRDefault="00AB1036" w:rsidP="00332D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36CD0">
              <w:rPr>
                <w:rFonts w:asciiTheme="minorHAnsi" w:hAnsiTheme="minorHAnsi"/>
                <w:sz w:val="18"/>
                <w:szCs w:val="18"/>
              </w:rPr>
              <w:t>Перспективные точки роста лесопромышленного комплекса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Среднего Урала</w:t>
            </w:r>
          </w:p>
        </w:tc>
        <w:tc>
          <w:tcPr>
            <w:tcW w:w="3402" w:type="dxa"/>
            <w:shd w:val="clear" w:color="auto" w:fill="auto"/>
          </w:tcPr>
          <w:p w:rsidR="00AB1036" w:rsidRPr="00622B4E" w:rsidRDefault="00AB1036" w:rsidP="00AB103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Корпорация развития Среднего Урала</w:t>
            </w:r>
          </w:p>
          <w:p w:rsidR="00AB1036" w:rsidRPr="00622B4E" w:rsidRDefault="00AB1036" w:rsidP="00AB10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Илья Пачкай</w:t>
            </w:r>
            <w:r w:rsidRPr="00622B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6CD0" w:rsidRPr="00C56563" w:rsidRDefault="00AB1036" w:rsidP="00AB103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Руководитель проектов</w:t>
            </w:r>
          </w:p>
        </w:tc>
      </w:tr>
      <w:tr w:rsidR="00C36CD0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C36CD0" w:rsidRPr="00C56563" w:rsidRDefault="00C36CD0" w:rsidP="00AB1036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16.</w:t>
            </w:r>
            <w:r w:rsidR="00AB1036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0 -16.</w:t>
            </w:r>
            <w:r w:rsidR="00AB1036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36CD0" w:rsidRPr="00C56563" w:rsidRDefault="00C36CD0" w:rsidP="00332DA8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hAnsiTheme="minorHAnsi"/>
                <w:sz w:val="18"/>
                <w:szCs w:val="18"/>
              </w:rPr>
              <w:t>Лесопильная отрасль России: проектные мощности, конкурентная среда и рынки сбыта</w:t>
            </w:r>
          </w:p>
        </w:tc>
        <w:tc>
          <w:tcPr>
            <w:tcW w:w="3402" w:type="dxa"/>
            <w:shd w:val="clear" w:color="auto" w:fill="auto"/>
          </w:tcPr>
          <w:p w:rsidR="00C36CD0" w:rsidRPr="00C56563" w:rsidRDefault="00C36CD0" w:rsidP="00332DA8">
            <w:pPr>
              <w:spacing w:after="6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WhatWood</w:t>
            </w:r>
            <w:r w:rsidRPr="00C5656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</w:p>
          <w:p w:rsidR="00C36CD0" w:rsidRPr="00C56563" w:rsidRDefault="00C36CD0" w:rsidP="00332DA8">
            <w:pPr>
              <w:spacing w:after="6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  <w:t>Кирилл Баранов,</w:t>
            </w:r>
          </w:p>
          <w:p w:rsidR="00C36CD0" w:rsidRPr="00C56563" w:rsidRDefault="00C36CD0" w:rsidP="00332DA8">
            <w:pPr>
              <w:spacing w:after="60" w:line="240" w:lineRule="auto"/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  <w:t>главный редактор</w:t>
            </w:r>
          </w:p>
        </w:tc>
      </w:tr>
      <w:tr w:rsidR="00C36CD0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C36CD0" w:rsidRPr="00C56563" w:rsidRDefault="00C36CD0" w:rsidP="00AB1036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16.</w:t>
            </w:r>
            <w:r w:rsidR="00AB1036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40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.-1</w:t>
            </w:r>
            <w:r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6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5</w:t>
            </w:r>
            <w:r w:rsidR="00AB1036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36CD0" w:rsidRPr="00C56563" w:rsidRDefault="00C36CD0" w:rsidP="00332DA8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 xml:space="preserve">Презентация лесопромышленного комплекса Кировской области и возможностей для инвесторов </w:t>
            </w:r>
          </w:p>
        </w:tc>
        <w:tc>
          <w:tcPr>
            <w:tcW w:w="3402" w:type="dxa"/>
            <w:shd w:val="clear" w:color="auto" w:fill="auto"/>
          </w:tcPr>
          <w:p w:rsidR="00C36CD0" w:rsidRPr="00C56563" w:rsidRDefault="00C36CD0" w:rsidP="00332DA8">
            <w:pPr>
              <w:spacing w:after="6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Центр поддержки экспорта Кировской области</w:t>
            </w:r>
          </w:p>
          <w:p w:rsidR="00C36CD0" w:rsidRPr="00C56563" w:rsidRDefault="00C36CD0" w:rsidP="00332DA8">
            <w:pPr>
              <w:spacing w:after="6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  <w:t>Алексей Шуплецов,</w:t>
            </w:r>
          </w:p>
          <w:p w:rsidR="00C36CD0" w:rsidRPr="00C56563" w:rsidRDefault="00C36CD0" w:rsidP="00332DA8">
            <w:pPr>
              <w:spacing w:after="60" w:line="240" w:lineRule="auto"/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  <w:t>директор</w:t>
            </w:r>
          </w:p>
        </w:tc>
      </w:tr>
      <w:tr w:rsidR="00BB552B" w:rsidRPr="00C56563" w:rsidTr="00EB60E3">
        <w:trPr>
          <w:cantSplit/>
        </w:trPr>
        <w:tc>
          <w:tcPr>
            <w:tcW w:w="1560" w:type="dxa"/>
            <w:shd w:val="clear" w:color="auto" w:fill="auto"/>
          </w:tcPr>
          <w:p w:rsidR="00BB552B" w:rsidRPr="00C56563" w:rsidRDefault="00BB552B" w:rsidP="00AB1036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1</w:t>
            </w:r>
            <w:r w:rsidR="00C36CD0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6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.</w:t>
            </w:r>
            <w:r w:rsidR="00C36CD0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5</w:t>
            </w:r>
            <w:r w:rsidR="00AB1036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5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-17.</w:t>
            </w:r>
            <w:r w:rsidR="00C36CD0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2</w:t>
            </w:r>
            <w:r w:rsidRPr="00C56563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B552B" w:rsidRPr="00C56563" w:rsidRDefault="00BB552B" w:rsidP="00BB552B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  <w:r w:rsidRPr="00C56563"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  <w:t>Подведение итогов, вопросы докладчикам, обсуждение</w:t>
            </w:r>
          </w:p>
        </w:tc>
      </w:tr>
    </w:tbl>
    <w:p w:rsidR="00EB60E3" w:rsidRPr="00C56563" w:rsidRDefault="00EB60E3" w:rsidP="00EB60E3">
      <w:pPr>
        <w:spacing w:after="0" w:line="240" w:lineRule="auto"/>
        <w:jc w:val="both"/>
        <w:rPr>
          <w:rFonts w:asciiTheme="minorHAnsi" w:hAnsiTheme="minorHAnsi" w:cs="Calibri"/>
          <w:sz w:val="18"/>
          <w:szCs w:val="18"/>
          <w:u w:val="single"/>
        </w:rPr>
      </w:pPr>
    </w:p>
    <w:p w:rsidR="0065543A" w:rsidRPr="00C56563" w:rsidRDefault="0065543A" w:rsidP="00EB60E3">
      <w:pPr>
        <w:spacing w:after="0"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C56563">
        <w:rPr>
          <w:rFonts w:asciiTheme="minorHAnsi" w:hAnsiTheme="minorHAnsi" w:cs="Calibri"/>
          <w:sz w:val="18"/>
          <w:szCs w:val="18"/>
          <w:u w:val="single"/>
        </w:rPr>
        <w:t>Аудитория конференции:</w:t>
      </w:r>
      <w:r w:rsidRPr="00C56563">
        <w:rPr>
          <w:rFonts w:asciiTheme="minorHAnsi" w:hAnsiTheme="minorHAnsi" w:cs="Calibri"/>
          <w:sz w:val="18"/>
          <w:szCs w:val="18"/>
        </w:rPr>
        <w:t xml:space="preserve"> представители крупных энергетических, строительных и торговых концернов Европы, занимающиеся закупкой биотоплива и пиломатериалов (трейдеры, представители отделов закупки европейских компаний), лесопромышленники и представители отраслевых ассоциаций и ведомств.</w:t>
      </w:r>
    </w:p>
    <w:p w:rsidR="00EB60E3" w:rsidRPr="00C56563" w:rsidRDefault="00EB60E3" w:rsidP="00EB60E3">
      <w:pPr>
        <w:spacing w:after="0" w:line="24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6D004D" w:rsidRPr="00C56563" w:rsidRDefault="009A402E" w:rsidP="00AC0894">
      <w:pPr>
        <w:spacing w:after="0" w:line="240" w:lineRule="auto"/>
        <w:rPr>
          <w:rFonts w:asciiTheme="minorHAnsi" w:hAnsiTheme="minorHAnsi" w:cs="Calibri"/>
          <w:i/>
          <w:color w:val="000000"/>
          <w:kern w:val="2"/>
          <w:sz w:val="18"/>
          <w:szCs w:val="18"/>
        </w:rPr>
      </w:pPr>
      <w:r w:rsidRPr="00C56563">
        <w:rPr>
          <w:rFonts w:asciiTheme="minorHAnsi" w:hAnsiTheme="minorHAnsi" w:cs="Calibri"/>
          <w:i/>
          <w:color w:val="000000"/>
          <w:kern w:val="2"/>
          <w:sz w:val="18"/>
          <w:szCs w:val="18"/>
        </w:rPr>
        <w:t xml:space="preserve">Язык </w:t>
      </w:r>
      <w:r w:rsidR="00186B51" w:rsidRPr="00C56563">
        <w:rPr>
          <w:rFonts w:asciiTheme="minorHAnsi" w:hAnsiTheme="minorHAnsi" w:cs="Calibri"/>
          <w:i/>
          <w:color w:val="000000"/>
          <w:kern w:val="2"/>
          <w:sz w:val="18"/>
          <w:szCs w:val="18"/>
        </w:rPr>
        <w:t>конференции</w:t>
      </w:r>
      <w:r w:rsidRPr="00C56563">
        <w:rPr>
          <w:rFonts w:asciiTheme="minorHAnsi" w:hAnsiTheme="minorHAnsi" w:cs="Calibri"/>
          <w:color w:val="000000"/>
          <w:kern w:val="2"/>
          <w:sz w:val="18"/>
          <w:szCs w:val="18"/>
        </w:rPr>
        <w:t xml:space="preserve"> – </w:t>
      </w:r>
      <w:r w:rsidRPr="00C56563">
        <w:rPr>
          <w:rFonts w:asciiTheme="minorHAnsi" w:hAnsiTheme="minorHAnsi" w:cs="Calibri"/>
          <w:i/>
          <w:color w:val="000000"/>
          <w:kern w:val="2"/>
          <w:sz w:val="18"/>
          <w:szCs w:val="18"/>
        </w:rPr>
        <w:t>русский</w:t>
      </w:r>
      <w:r w:rsidR="00255803" w:rsidRPr="00C56563">
        <w:rPr>
          <w:rFonts w:asciiTheme="minorHAnsi" w:hAnsiTheme="minorHAnsi" w:cs="Calibri"/>
          <w:i/>
          <w:color w:val="000000"/>
          <w:kern w:val="2"/>
          <w:sz w:val="18"/>
          <w:szCs w:val="18"/>
        </w:rPr>
        <w:t>, английский (синхронный перевод)</w:t>
      </w:r>
      <w:r w:rsidRPr="00C56563">
        <w:rPr>
          <w:rFonts w:asciiTheme="minorHAnsi" w:hAnsiTheme="minorHAnsi" w:cs="Calibri"/>
          <w:i/>
          <w:color w:val="000000"/>
          <w:kern w:val="2"/>
          <w:sz w:val="18"/>
          <w:szCs w:val="18"/>
        </w:rPr>
        <w:t>.</w:t>
      </w:r>
      <w:r w:rsidR="00AC0894" w:rsidRPr="00C56563">
        <w:rPr>
          <w:rFonts w:asciiTheme="minorHAnsi" w:hAnsiTheme="minorHAnsi" w:cs="Calibri"/>
          <w:i/>
          <w:color w:val="000000"/>
          <w:kern w:val="2"/>
          <w:sz w:val="18"/>
          <w:szCs w:val="18"/>
        </w:rPr>
        <w:t xml:space="preserve"> </w:t>
      </w:r>
    </w:p>
    <w:p w:rsidR="00EB60E3" w:rsidRPr="00C56563" w:rsidRDefault="00EB60E3" w:rsidP="00AC0894">
      <w:pPr>
        <w:spacing w:after="0" w:line="240" w:lineRule="auto"/>
        <w:rPr>
          <w:rFonts w:asciiTheme="minorHAnsi" w:hAnsiTheme="minorHAnsi" w:cs="Calibri"/>
          <w:i/>
          <w:color w:val="000000"/>
          <w:kern w:val="2"/>
          <w:sz w:val="18"/>
          <w:szCs w:val="18"/>
        </w:rPr>
      </w:pPr>
    </w:p>
    <w:p w:rsidR="008E4C4D" w:rsidRDefault="008E4C4D" w:rsidP="00EB60E3">
      <w:pPr>
        <w:spacing w:after="0" w:line="240" w:lineRule="auto"/>
        <w:rPr>
          <w:rFonts w:asciiTheme="minorHAnsi" w:hAnsiTheme="minorHAnsi" w:cs="Calibri"/>
          <w:b/>
          <w:color w:val="000000"/>
          <w:kern w:val="2"/>
          <w:sz w:val="18"/>
          <w:szCs w:val="18"/>
        </w:rPr>
      </w:pPr>
    </w:p>
    <w:p w:rsidR="00A161E4" w:rsidRPr="00C56563" w:rsidRDefault="00A161E4" w:rsidP="00EB60E3">
      <w:pPr>
        <w:spacing w:after="0" w:line="240" w:lineRule="auto"/>
        <w:rPr>
          <w:rFonts w:asciiTheme="minorHAnsi" w:hAnsiTheme="minorHAnsi" w:cs="Calibri"/>
          <w:i/>
          <w:color w:val="000000"/>
          <w:kern w:val="2"/>
          <w:sz w:val="18"/>
          <w:szCs w:val="18"/>
        </w:rPr>
      </w:pPr>
    </w:p>
    <w:sectPr w:rsidR="00A161E4" w:rsidRPr="00C56563" w:rsidSect="00EB6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397" w:bottom="244" w:left="39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26" w:rsidRDefault="00922326" w:rsidP="00096724">
      <w:pPr>
        <w:spacing w:after="0" w:line="240" w:lineRule="auto"/>
      </w:pPr>
      <w:r>
        <w:separator/>
      </w:r>
    </w:p>
  </w:endnote>
  <w:endnote w:type="continuationSeparator" w:id="0">
    <w:p w:rsidR="00922326" w:rsidRDefault="00922326" w:rsidP="0009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08" w:rsidRDefault="00296C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08" w:rsidRDefault="00296C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08" w:rsidRDefault="00296C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26" w:rsidRDefault="00922326" w:rsidP="00096724">
      <w:pPr>
        <w:spacing w:after="0" w:line="240" w:lineRule="auto"/>
      </w:pPr>
      <w:r>
        <w:separator/>
      </w:r>
    </w:p>
  </w:footnote>
  <w:footnote w:type="continuationSeparator" w:id="0">
    <w:p w:rsidR="00922326" w:rsidRDefault="00922326" w:rsidP="0009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08" w:rsidRDefault="00296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Look w:val="04A0" w:firstRow="1" w:lastRow="0" w:firstColumn="1" w:lastColumn="0" w:noHBand="0" w:noVBand="1"/>
    </w:tblPr>
    <w:tblGrid>
      <w:gridCol w:w="4207"/>
      <w:gridCol w:w="3846"/>
      <w:gridCol w:w="2721"/>
    </w:tblGrid>
    <w:tr w:rsidR="00296C08" w:rsidRPr="004205EB" w:rsidTr="001838AE">
      <w:tc>
        <w:tcPr>
          <w:tcW w:w="4207" w:type="dxa"/>
          <w:shd w:val="clear" w:color="auto" w:fill="auto"/>
          <w:vAlign w:val="bottom"/>
        </w:tcPr>
        <w:p w:rsidR="00296C08" w:rsidRDefault="00296C08" w:rsidP="008B3415">
          <w:pPr>
            <w:spacing w:after="0"/>
            <w:jc w:val="center"/>
            <w:rPr>
              <w:rFonts w:asciiTheme="minorHAnsi" w:hAnsiTheme="minorHAnsi" w:cs="Calibri"/>
              <w:b/>
              <w:bCs/>
              <w:color w:val="000000"/>
              <w:sz w:val="20"/>
              <w:szCs w:val="20"/>
              <w:lang w:val="en-US"/>
            </w:rPr>
          </w:pPr>
          <w:r w:rsidRPr="004205EB">
            <w:rPr>
              <w:rFonts w:asciiTheme="minorHAnsi" w:hAnsiTheme="minorHAnsi" w:cs="Calibri"/>
              <w:b/>
              <w:bCs/>
              <w:noProof/>
              <w:color w:val="000000"/>
              <w:sz w:val="20"/>
              <w:szCs w:val="20"/>
              <w:lang w:eastAsia="ru-RU"/>
            </w:rPr>
            <w:drawing>
              <wp:inline distT="0" distB="0" distL="0" distR="0">
                <wp:extent cx="2525805" cy="438150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8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6C08" w:rsidRPr="004205EB" w:rsidRDefault="00296C08" w:rsidP="008B3415">
          <w:pPr>
            <w:spacing w:after="0"/>
            <w:jc w:val="center"/>
            <w:rPr>
              <w:rFonts w:asciiTheme="minorHAnsi" w:hAnsiTheme="minorHAnsi" w:cs="Calibri"/>
              <w:b/>
              <w:bCs/>
              <w:color w:val="000000"/>
              <w:sz w:val="20"/>
              <w:szCs w:val="20"/>
              <w:lang w:val="en-US"/>
            </w:rPr>
          </w:pPr>
        </w:p>
      </w:tc>
      <w:tc>
        <w:tcPr>
          <w:tcW w:w="3732" w:type="dxa"/>
        </w:tcPr>
        <w:p w:rsidR="00296C08" w:rsidRPr="004205EB" w:rsidRDefault="00296C08" w:rsidP="0070762D">
          <w:pPr>
            <w:spacing w:after="0"/>
            <w:jc w:val="right"/>
            <w:rPr>
              <w:rFonts w:asciiTheme="minorHAnsi" w:hAnsiTheme="minorHAnsi" w:cs="Calibri"/>
              <w:sz w:val="20"/>
              <w:szCs w:val="20"/>
              <w:lang w:val="en-US"/>
            </w:rPr>
          </w:pPr>
        </w:p>
        <w:p w:rsidR="00296C08" w:rsidRPr="004205EB" w:rsidRDefault="00296C08" w:rsidP="000D3B8A">
          <w:pPr>
            <w:spacing w:after="0"/>
            <w:jc w:val="center"/>
            <w:rPr>
              <w:rFonts w:asciiTheme="minorHAnsi" w:hAnsiTheme="minorHAnsi" w:cs="Calibri"/>
              <w:bCs/>
              <w:color w:val="000000"/>
              <w:sz w:val="20"/>
              <w:szCs w:val="20"/>
            </w:rPr>
          </w:pPr>
          <w:r>
            <w:rPr>
              <w:rFonts w:asciiTheme="minorHAnsi" w:hAnsiTheme="minorHAnsi" w:cs="Calibri"/>
              <w:bCs/>
              <w:noProof/>
              <w:color w:val="000000"/>
              <w:sz w:val="20"/>
              <w:szCs w:val="20"/>
              <w:lang w:eastAsia="ru-RU"/>
            </w:rPr>
            <w:drawing>
              <wp:inline distT="0" distB="0" distL="0" distR="0">
                <wp:extent cx="2284917" cy="614680"/>
                <wp:effectExtent l="19050" t="0" r="1083" b="0"/>
                <wp:docPr id="4" name="Рисунок 1" descr="C:\Users\Ryabinina\Desktop\logo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yabinina\Desktop\logo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892" cy="6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296C08" w:rsidRPr="004205EB" w:rsidRDefault="00296C08" w:rsidP="000D3B8A">
          <w:pPr>
            <w:spacing w:after="0" w:line="240" w:lineRule="auto"/>
            <w:rPr>
              <w:rFonts w:asciiTheme="minorHAnsi" w:hAnsiTheme="minorHAnsi" w:cs="Calibri"/>
              <w:b/>
              <w:bCs/>
              <w:color w:val="000000"/>
              <w:sz w:val="20"/>
              <w:szCs w:val="20"/>
            </w:rPr>
          </w:pPr>
          <w:r>
            <w:rPr>
              <w:rFonts w:asciiTheme="minorHAnsi" w:hAnsiTheme="minorHAnsi" w:cs="Calibri"/>
              <w:b/>
              <w:bCs/>
              <w:color w:val="000000"/>
              <w:sz w:val="20"/>
              <w:szCs w:val="20"/>
            </w:rPr>
            <w:t xml:space="preserve"> </w:t>
          </w:r>
          <w:r w:rsidRPr="004205EB">
            <w:rPr>
              <w:rFonts w:asciiTheme="minorHAnsi" w:hAnsiTheme="minorHAnsi" w:cs="Calibri"/>
              <w:sz w:val="20"/>
              <w:szCs w:val="20"/>
            </w:rPr>
            <w:t>в рамках выставк</w:t>
          </w:r>
          <w:r w:rsidRPr="001838AE">
            <w:rPr>
              <w:rFonts w:asciiTheme="minorHAnsi" w:hAnsiTheme="minorHAnsi" w:cs="Calibri"/>
              <w:sz w:val="20"/>
              <w:szCs w:val="20"/>
            </w:rPr>
            <w:t>и</w:t>
          </w:r>
          <w:r w:rsidRPr="004205EB">
            <w:rPr>
              <w:rFonts w:asciiTheme="minorHAnsi" w:hAnsiTheme="minorHAnsi" w:cs="Calibri"/>
              <w:sz w:val="20"/>
              <w:szCs w:val="20"/>
            </w:rPr>
            <w:t xml:space="preserve"> </w:t>
          </w:r>
          <w:r w:rsidRPr="004205EB">
            <w:rPr>
              <w:rFonts w:asciiTheme="minorHAnsi" w:hAnsiTheme="minorHAnsi" w:cs="Calibri"/>
              <w:sz w:val="20"/>
              <w:szCs w:val="20"/>
            </w:rPr>
            <w:br/>
          </w:r>
          <w:r>
            <w:rPr>
              <w:rFonts w:asciiTheme="minorHAnsi" w:hAnsiTheme="minorHAnsi" w:cs="Calibri"/>
              <w:b/>
              <w:sz w:val="20"/>
              <w:szCs w:val="20"/>
              <w:lang w:val="en-US"/>
            </w:rPr>
            <w:t>LIGNA</w:t>
          </w:r>
          <w:r w:rsidRPr="004205EB">
            <w:rPr>
              <w:rFonts w:asciiTheme="minorHAnsi" w:hAnsiTheme="minorHAnsi" w:cs="Calibri"/>
              <w:b/>
              <w:sz w:val="20"/>
              <w:szCs w:val="20"/>
            </w:rPr>
            <w:t xml:space="preserve"> </w:t>
          </w:r>
          <w:r w:rsidRPr="004205EB">
            <w:rPr>
              <w:rFonts w:asciiTheme="minorHAnsi" w:hAnsiTheme="minorHAnsi" w:cs="Calibri"/>
              <w:b/>
              <w:sz w:val="20"/>
              <w:szCs w:val="20"/>
            </w:rPr>
            <w:br/>
          </w:r>
          <w:r w:rsidRPr="004205EB">
            <w:rPr>
              <w:rFonts w:asciiTheme="minorHAnsi" w:hAnsiTheme="minorHAnsi" w:cs="Calibri"/>
              <w:sz w:val="20"/>
              <w:szCs w:val="20"/>
            </w:rPr>
            <w:t>(</w:t>
          </w:r>
          <w:r w:rsidRPr="00CB1806">
            <w:rPr>
              <w:rFonts w:asciiTheme="minorHAnsi" w:hAnsiTheme="minorHAnsi" w:cs="Calibri"/>
              <w:b/>
              <w:sz w:val="20"/>
              <w:szCs w:val="20"/>
            </w:rPr>
            <w:t>2</w:t>
          </w:r>
          <w:r>
            <w:rPr>
              <w:rFonts w:asciiTheme="minorHAnsi" w:hAnsiTheme="minorHAnsi" w:cs="Calibri"/>
              <w:b/>
              <w:sz w:val="20"/>
              <w:szCs w:val="20"/>
            </w:rPr>
            <w:t>2 – 26 мая</w:t>
          </w:r>
          <w:r w:rsidRPr="00C47109">
            <w:rPr>
              <w:rFonts w:asciiTheme="minorHAnsi" w:hAnsiTheme="minorHAnsi" w:cs="Calibri"/>
              <w:b/>
              <w:sz w:val="20"/>
              <w:szCs w:val="20"/>
            </w:rPr>
            <w:t xml:space="preserve"> 2017 </w:t>
          </w:r>
          <w:r>
            <w:rPr>
              <w:rFonts w:asciiTheme="minorHAnsi" w:hAnsiTheme="minorHAnsi" w:cs="Calibri"/>
              <w:b/>
              <w:sz w:val="20"/>
              <w:szCs w:val="20"/>
            </w:rPr>
            <w:t>года, Ганновер, Германия</w:t>
          </w:r>
          <w:r w:rsidRPr="004205EB">
            <w:rPr>
              <w:rFonts w:asciiTheme="minorHAnsi" w:hAnsiTheme="minorHAnsi" w:cs="Calibri"/>
              <w:sz w:val="20"/>
              <w:szCs w:val="20"/>
            </w:rPr>
            <w:t>)</w:t>
          </w:r>
        </w:p>
      </w:tc>
    </w:tr>
  </w:tbl>
  <w:p w:rsidR="00296C08" w:rsidRPr="00A8775A" w:rsidRDefault="00E60A1C" w:rsidP="00D46648">
    <w:pPr>
      <w:pStyle w:val="2"/>
      <w:spacing w:after="0" w:afterAutospacing="0"/>
      <w:jc w:val="center"/>
      <w:rPr>
        <w:rFonts w:asciiTheme="minorHAnsi" w:hAnsiTheme="minorHAnsi"/>
        <w:b w:val="0"/>
        <w:sz w:val="20"/>
        <w:szCs w:val="20"/>
      </w:rPr>
    </w:pPr>
    <w:r>
      <w:rPr>
        <w:rFonts w:asciiTheme="minorHAnsi" w:hAnsiTheme="minorHAnsi" w:cs="Calibri"/>
        <w:b w:val="0"/>
        <w:bCs w:val="0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327025</wp:posOffset>
              </wp:positionH>
              <wp:positionV relativeFrom="paragraph">
                <wp:posOffset>67945</wp:posOffset>
              </wp:positionV>
              <wp:extent cx="5875655" cy="45085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565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8080"/>
                          </a:gs>
                          <a:gs pos="100000">
                            <a:srgbClr val="808080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84427" id="Прямоугольник 7" o:spid="_x0000_s1026" style="position:absolute;margin-left:25.75pt;margin-top:5.35pt;width:462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" fillcolor="gray" stroked="f" strokecolor="#c2d69b" strokeweight="1pt">
              <v:fill color2="#e6e6e6" focus="100%" type="gradient"/>
              <v:shadow color="#4e6128" opacity=".5" offset="1pt"/>
            </v:rect>
          </w:pict>
        </mc:Fallback>
      </mc:AlternateContent>
    </w:r>
    <w:r w:rsidR="00296C08">
      <w:rPr>
        <w:rFonts w:asciiTheme="minorHAnsi" w:hAnsiTheme="minorHAnsi"/>
        <w:b w:val="0"/>
        <w:sz w:val="20"/>
        <w:szCs w:val="20"/>
      </w:rPr>
      <w:t>«ЛесПромИнформ»</w:t>
    </w:r>
    <w:r w:rsidR="00296C08" w:rsidRPr="002964BF">
      <w:rPr>
        <w:rFonts w:asciiTheme="minorHAnsi" w:hAnsiTheme="minorHAnsi"/>
        <w:b w:val="0"/>
        <w:sz w:val="20"/>
        <w:szCs w:val="20"/>
      </w:rPr>
      <w:t xml:space="preserve"> и </w:t>
    </w:r>
    <w:r w:rsidR="00296C08">
      <w:rPr>
        <w:rFonts w:asciiTheme="minorHAnsi" w:hAnsiTheme="minorHAnsi"/>
        <w:b w:val="0"/>
        <w:sz w:val="20"/>
        <w:szCs w:val="20"/>
      </w:rPr>
      <w:t>ИАА «ИНФОБИО» при поддержке журнала «Международная биоэнергетика»  представляют:</w:t>
    </w:r>
  </w:p>
  <w:p w:rsidR="00296C08" w:rsidRPr="004205EB" w:rsidRDefault="00296C08" w:rsidP="00D46648">
    <w:pPr>
      <w:pStyle w:val="2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08" w:rsidRDefault="00296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269"/>
    <w:multiLevelType w:val="hybridMultilevel"/>
    <w:tmpl w:val="ACB8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59B"/>
    <w:multiLevelType w:val="hybridMultilevel"/>
    <w:tmpl w:val="F87C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2A8A"/>
    <w:multiLevelType w:val="hybridMultilevel"/>
    <w:tmpl w:val="5ECC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70A"/>
    <w:multiLevelType w:val="hybridMultilevel"/>
    <w:tmpl w:val="5FB8A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D0797"/>
    <w:multiLevelType w:val="hybridMultilevel"/>
    <w:tmpl w:val="7B60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5F1C"/>
    <w:multiLevelType w:val="hybridMultilevel"/>
    <w:tmpl w:val="21F4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A22E3"/>
    <w:multiLevelType w:val="hybridMultilevel"/>
    <w:tmpl w:val="4DA2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42238"/>
    <w:multiLevelType w:val="hybridMultilevel"/>
    <w:tmpl w:val="10A0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4E60"/>
    <w:multiLevelType w:val="hybridMultilevel"/>
    <w:tmpl w:val="FD8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902E0"/>
    <w:multiLevelType w:val="hybridMultilevel"/>
    <w:tmpl w:val="E69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04C4"/>
    <w:multiLevelType w:val="hybridMultilevel"/>
    <w:tmpl w:val="4C9A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DB"/>
    <w:rsid w:val="0000591A"/>
    <w:rsid w:val="00020EF7"/>
    <w:rsid w:val="00020F5E"/>
    <w:rsid w:val="00021470"/>
    <w:rsid w:val="00024626"/>
    <w:rsid w:val="0006433D"/>
    <w:rsid w:val="00070BA9"/>
    <w:rsid w:val="00074108"/>
    <w:rsid w:val="0007491C"/>
    <w:rsid w:val="00091FFF"/>
    <w:rsid w:val="00094B44"/>
    <w:rsid w:val="00094F1E"/>
    <w:rsid w:val="00096724"/>
    <w:rsid w:val="00096949"/>
    <w:rsid w:val="000A15D1"/>
    <w:rsid w:val="000A55C3"/>
    <w:rsid w:val="000A6B3C"/>
    <w:rsid w:val="000A79BF"/>
    <w:rsid w:val="000B0A60"/>
    <w:rsid w:val="000B2D48"/>
    <w:rsid w:val="000B73D9"/>
    <w:rsid w:val="000D3B8A"/>
    <w:rsid w:val="000D6DB7"/>
    <w:rsid w:val="000E133D"/>
    <w:rsid w:val="000E6F41"/>
    <w:rsid w:val="000F4F96"/>
    <w:rsid w:val="00124410"/>
    <w:rsid w:val="001317E1"/>
    <w:rsid w:val="0014164F"/>
    <w:rsid w:val="0014567A"/>
    <w:rsid w:val="00156895"/>
    <w:rsid w:val="00157A9B"/>
    <w:rsid w:val="001630DC"/>
    <w:rsid w:val="00167041"/>
    <w:rsid w:val="0017153F"/>
    <w:rsid w:val="00174BFB"/>
    <w:rsid w:val="00174E59"/>
    <w:rsid w:val="001838AE"/>
    <w:rsid w:val="00184231"/>
    <w:rsid w:val="00186B51"/>
    <w:rsid w:val="001956FD"/>
    <w:rsid w:val="00196093"/>
    <w:rsid w:val="001A5C9F"/>
    <w:rsid w:val="001B5510"/>
    <w:rsid w:val="001C64AB"/>
    <w:rsid w:val="001D1817"/>
    <w:rsid w:val="001D3326"/>
    <w:rsid w:val="001D63A1"/>
    <w:rsid w:val="001D7537"/>
    <w:rsid w:val="001F17C5"/>
    <w:rsid w:val="001F3509"/>
    <w:rsid w:val="001F6C44"/>
    <w:rsid w:val="0021111E"/>
    <w:rsid w:val="00212C1C"/>
    <w:rsid w:val="0021400D"/>
    <w:rsid w:val="00215877"/>
    <w:rsid w:val="00216EA4"/>
    <w:rsid w:val="002179AB"/>
    <w:rsid w:val="0022000B"/>
    <w:rsid w:val="00227DC7"/>
    <w:rsid w:val="002300FF"/>
    <w:rsid w:val="002320B1"/>
    <w:rsid w:val="00237BB7"/>
    <w:rsid w:val="00251920"/>
    <w:rsid w:val="00255803"/>
    <w:rsid w:val="00261CD3"/>
    <w:rsid w:val="00276515"/>
    <w:rsid w:val="002925F4"/>
    <w:rsid w:val="002964BF"/>
    <w:rsid w:val="00296C08"/>
    <w:rsid w:val="002A20E2"/>
    <w:rsid w:val="002B0063"/>
    <w:rsid w:val="002B5233"/>
    <w:rsid w:val="002B6E5B"/>
    <w:rsid w:val="002B715F"/>
    <w:rsid w:val="002C6299"/>
    <w:rsid w:val="002C664F"/>
    <w:rsid w:val="002D370A"/>
    <w:rsid w:val="002D3E17"/>
    <w:rsid w:val="002D4EAE"/>
    <w:rsid w:val="002D7DBF"/>
    <w:rsid w:val="002E338E"/>
    <w:rsid w:val="002E6C8A"/>
    <w:rsid w:val="00314744"/>
    <w:rsid w:val="00314FAA"/>
    <w:rsid w:val="00321867"/>
    <w:rsid w:val="003318CA"/>
    <w:rsid w:val="00335CE4"/>
    <w:rsid w:val="00354F33"/>
    <w:rsid w:val="003649A7"/>
    <w:rsid w:val="003727DC"/>
    <w:rsid w:val="00380FCC"/>
    <w:rsid w:val="003827CD"/>
    <w:rsid w:val="00383AE4"/>
    <w:rsid w:val="003867FD"/>
    <w:rsid w:val="00387661"/>
    <w:rsid w:val="003926F8"/>
    <w:rsid w:val="003A44EB"/>
    <w:rsid w:val="003A56F7"/>
    <w:rsid w:val="003A6458"/>
    <w:rsid w:val="003B7E1F"/>
    <w:rsid w:val="003C200B"/>
    <w:rsid w:val="003C5A20"/>
    <w:rsid w:val="003C7A2C"/>
    <w:rsid w:val="003D7BCD"/>
    <w:rsid w:val="003E3E7D"/>
    <w:rsid w:val="003E6C26"/>
    <w:rsid w:val="003F3B49"/>
    <w:rsid w:val="00400C2A"/>
    <w:rsid w:val="004025D5"/>
    <w:rsid w:val="004205EB"/>
    <w:rsid w:val="004248F9"/>
    <w:rsid w:val="0042724F"/>
    <w:rsid w:val="00434D95"/>
    <w:rsid w:val="004431A3"/>
    <w:rsid w:val="00444A3A"/>
    <w:rsid w:val="00445BE7"/>
    <w:rsid w:val="00454C79"/>
    <w:rsid w:val="0046569F"/>
    <w:rsid w:val="00472024"/>
    <w:rsid w:val="00482C9D"/>
    <w:rsid w:val="004A2555"/>
    <w:rsid w:val="004A3000"/>
    <w:rsid w:val="004B289B"/>
    <w:rsid w:val="004B5296"/>
    <w:rsid w:val="004B72A3"/>
    <w:rsid w:val="004C01CC"/>
    <w:rsid w:val="004C3A0D"/>
    <w:rsid w:val="004C5B52"/>
    <w:rsid w:val="004D0E1C"/>
    <w:rsid w:val="004D1AD6"/>
    <w:rsid w:val="00503695"/>
    <w:rsid w:val="00511081"/>
    <w:rsid w:val="00512AC0"/>
    <w:rsid w:val="005163CF"/>
    <w:rsid w:val="005306B6"/>
    <w:rsid w:val="005356ED"/>
    <w:rsid w:val="005440D9"/>
    <w:rsid w:val="005444DE"/>
    <w:rsid w:val="00562D6E"/>
    <w:rsid w:val="00577916"/>
    <w:rsid w:val="0058183F"/>
    <w:rsid w:val="0058451E"/>
    <w:rsid w:val="00591471"/>
    <w:rsid w:val="00593F66"/>
    <w:rsid w:val="00596892"/>
    <w:rsid w:val="005A1DA9"/>
    <w:rsid w:val="005A2166"/>
    <w:rsid w:val="005B22F1"/>
    <w:rsid w:val="005B6883"/>
    <w:rsid w:val="005B7EC0"/>
    <w:rsid w:val="005D00CF"/>
    <w:rsid w:val="005D3395"/>
    <w:rsid w:val="005D644B"/>
    <w:rsid w:val="005D7CE8"/>
    <w:rsid w:val="005F37AC"/>
    <w:rsid w:val="006014E4"/>
    <w:rsid w:val="00607F21"/>
    <w:rsid w:val="0061161B"/>
    <w:rsid w:val="00614F6C"/>
    <w:rsid w:val="00622B4E"/>
    <w:rsid w:val="006278B0"/>
    <w:rsid w:val="00633C98"/>
    <w:rsid w:val="0063613F"/>
    <w:rsid w:val="00636852"/>
    <w:rsid w:val="006402BD"/>
    <w:rsid w:val="0065543A"/>
    <w:rsid w:val="0066050A"/>
    <w:rsid w:val="006653CD"/>
    <w:rsid w:val="00666A1A"/>
    <w:rsid w:val="006676D9"/>
    <w:rsid w:val="00676C80"/>
    <w:rsid w:val="006854CC"/>
    <w:rsid w:val="00686990"/>
    <w:rsid w:val="00692DC3"/>
    <w:rsid w:val="006D004D"/>
    <w:rsid w:val="006E79C9"/>
    <w:rsid w:val="006F16B4"/>
    <w:rsid w:val="006F6002"/>
    <w:rsid w:val="00703917"/>
    <w:rsid w:val="0070762D"/>
    <w:rsid w:val="00716614"/>
    <w:rsid w:val="0072002A"/>
    <w:rsid w:val="00731C57"/>
    <w:rsid w:val="00734E69"/>
    <w:rsid w:val="00735A89"/>
    <w:rsid w:val="007360F7"/>
    <w:rsid w:val="0074547D"/>
    <w:rsid w:val="007473F5"/>
    <w:rsid w:val="0074768F"/>
    <w:rsid w:val="007504F3"/>
    <w:rsid w:val="007546D5"/>
    <w:rsid w:val="007618A6"/>
    <w:rsid w:val="007732D4"/>
    <w:rsid w:val="007862E8"/>
    <w:rsid w:val="00786B44"/>
    <w:rsid w:val="00786C60"/>
    <w:rsid w:val="00792629"/>
    <w:rsid w:val="0079734F"/>
    <w:rsid w:val="007A0F49"/>
    <w:rsid w:val="007B1255"/>
    <w:rsid w:val="007B57E9"/>
    <w:rsid w:val="007C5121"/>
    <w:rsid w:val="007D2A28"/>
    <w:rsid w:val="007D701A"/>
    <w:rsid w:val="007E48A6"/>
    <w:rsid w:val="007F222B"/>
    <w:rsid w:val="00801DAE"/>
    <w:rsid w:val="008101C5"/>
    <w:rsid w:val="00811125"/>
    <w:rsid w:val="00817252"/>
    <w:rsid w:val="00824870"/>
    <w:rsid w:val="00827EB0"/>
    <w:rsid w:val="00836130"/>
    <w:rsid w:val="00841663"/>
    <w:rsid w:val="008614CD"/>
    <w:rsid w:val="00864D86"/>
    <w:rsid w:val="008664F0"/>
    <w:rsid w:val="008678E3"/>
    <w:rsid w:val="00871925"/>
    <w:rsid w:val="008839DD"/>
    <w:rsid w:val="008A6637"/>
    <w:rsid w:val="008B3415"/>
    <w:rsid w:val="008B4688"/>
    <w:rsid w:val="008C4B95"/>
    <w:rsid w:val="008C6815"/>
    <w:rsid w:val="008D089E"/>
    <w:rsid w:val="008E4C4D"/>
    <w:rsid w:val="008E4C8F"/>
    <w:rsid w:val="008E6189"/>
    <w:rsid w:val="008F2E97"/>
    <w:rsid w:val="008F593D"/>
    <w:rsid w:val="0090452D"/>
    <w:rsid w:val="00905810"/>
    <w:rsid w:val="00906D5B"/>
    <w:rsid w:val="009104E0"/>
    <w:rsid w:val="00916D71"/>
    <w:rsid w:val="00917817"/>
    <w:rsid w:val="009208CB"/>
    <w:rsid w:val="009214DD"/>
    <w:rsid w:val="00922326"/>
    <w:rsid w:val="0093274C"/>
    <w:rsid w:val="00933675"/>
    <w:rsid w:val="00942B44"/>
    <w:rsid w:val="009434F1"/>
    <w:rsid w:val="00944CAF"/>
    <w:rsid w:val="0094519C"/>
    <w:rsid w:val="0094650E"/>
    <w:rsid w:val="009467E3"/>
    <w:rsid w:val="00947290"/>
    <w:rsid w:val="0095034C"/>
    <w:rsid w:val="00952066"/>
    <w:rsid w:val="00954496"/>
    <w:rsid w:val="0096309C"/>
    <w:rsid w:val="00976896"/>
    <w:rsid w:val="00992B62"/>
    <w:rsid w:val="00995612"/>
    <w:rsid w:val="009A0DEB"/>
    <w:rsid w:val="009A25AF"/>
    <w:rsid w:val="009A402E"/>
    <w:rsid w:val="009A787E"/>
    <w:rsid w:val="009B2C3E"/>
    <w:rsid w:val="009C1A84"/>
    <w:rsid w:val="009C75C5"/>
    <w:rsid w:val="009D3388"/>
    <w:rsid w:val="009D49C1"/>
    <w:rsid w:val="009E1B5F"/>
    <w:rsid w:val="009E5956"/>
    <w:rsid w:val="009E5D5C"/>
    <w:rsid w:val="00A00637"/>
    <w:rsid w:val="00A0116E"/>
    <w:rsid w:val="00A02106"/>
    <w:rsid w:val="00A075C5"/>
    <w:rsid w:val="00A133DB"/>
    <w:rsid w:val="00A148BD"/>
    <w:rsid w:val="00A14C0E"/>
    <w:rsid w:val="00A161E4"/>
    <w:rsid w:val="00A30E39"/>
    <w:rsid w:val="00A35DC5"/>
    <w:rsid w:val="00A40BA8"/>
    <w:rsid w:val="00A42A36"/>
    <w:rsid w:val="00A5006D"/>
    <w:rsid w:val="00A50895"/>
    <w:rsid w:val="00A5094A"/>
    <w:rsid w:val="00A8743E"/>
    <w:rsid w:val="00A8775A"/>
    <w:rsid w:val="00A91BDD"/>
    <w:rsid w:val="00A92BF2"/>
    <w:rsid w:val="00AB1036"/>
    <w:rsid w:val="00AC0894"/>
    <w:rsid w:val="00AD16FB"/>
    <w:rsid w:val="00AE4C0D"/>
    <w:rsid w:val="00AE6AF9"/>
    <w:rsid w:val="00AF205C"/>
    <w:rsid w:val="00AF28DB"/>
    <w:rsid w:val="00AF6B61"/>
    <w:rsid w:val="00B070CE"/>
    <w:rsid w:val="00B2208D"/>
    <w:rsid w:val="00B33A18"/>
    <w:rsid w:val="00B36ADD"/>
    <w:rsid w:val="00B41954"/>
    <w:rsid w:val="00B441BF"/>
    <w:rsid w:val="00B44EC4"/>
    <w:rsid w:val="00B63655"/>
    <w:rsid w:val="00B63706"/>
    <w:rsid w:val="00B67A48"/>
    <w:rsid w:val="00B70C34"/>
    <w:rsid w:val="00B76D15"/>
    <w:rsid w:val="00B809BA"/>
    <w:rsid w:val="00B81C68"/>
    <w:rsid w:val="00B9130E"/>
    <w:rsid w:val="00B93245"/>
    <w:rsid w:val="00BB1365"/>
    <w:rsid w:val="00BB552B"/>
    <w:rsid w:val="00BB5D87"/>
    <w:rsid w:val="00BB7821"/>
    <w:rsid w:val="00BC541A"/>
    <w:rsid w:val="00BD203A"/>
    <w:rsid w:val="00BD4A14"/>
    <w:rsid w:val="00BE2B7A"/>
    <w:rsid w:val="00BE3F1D"/>
    <w:rsid w:val="00BF01A2"/>
    <w:rsid w:val="00C01979"/>
    <w:rsid w:val="00C03D8C"/>
    <w:rsid w:val="00C03F56"/>
    <w:rsid w:val="00C0566E"/>
    <w:rsid w:val="00C125F1"/>
    <w:rsid w:val="00C16920"/>
    <w:rsid w:val="00C20AE4"/>
    <w:rsid w:val="00C32A1F"/>
    <w:rsid w:val="00C32DD7"/>
    <w:rsid w:val="00C34F83"/>
    <w:rsid w:val="00C3507D"/>
    <w:rsid w:val="00C36CD0"/>
    <w:rsid w:val="00C47109"/>
    <w:rsid w:val="00C53F2A"/>
    <w:rsid w:val="00C56563"/>
    <w:rsid w:val="00C63064"/>
    <w:rsid w:val="00C74F76"/>
    <w:rsid w:val="00C80307"/>
    <w:rsid w:val="00C82884"/>
    <w:rsid w:val="00C8677D"/>
    <w:rsid w:val="00CA568D"/>
    <w:rsid w:val="00CB0FD3"/>
    <w:rsid w:val="00CB1806"/>
    <w:rsid w:val="00CC1270"/>
    <w:rsid w:val="00CC1AEF"/>
    <w:rsid w:val="00CC5656"/>
    <w:rsid w:val="00CC759E"/>
    <w:rsid w:val="00CD5C63"/>
    <w:rsid w:val="00CD6248"/>
    <w:rsid w:val="00CE0971"/>
    <w:rsid w:val="00D13BF8"/>
    <w:rsid w:val="00D24B80"/>
    <w:rsid w:val="00D32677"/>
    <w:rsid w:val="00D32D6E"/>
    <w:rsid w:val="00D3586E"/>
    <w:rsid w:val="00D4537F"/>
    <w:rsid w:val="00D46648"/>
    <w:rsid w:val="00D639C7"/>
    <w:rsid w:val="00D65804"/>
    <w:rsid w:val="00D7094B"/>
    <w:rsid w:val="00D70D53"/>
    <w:rsid w:val="00D71592"/>
    <w:rsid w:val="00D71B7A"/>
    <w:rsid w:val="00D73F21"/>
    <w:rsid w:val="00D767C4"/>
    <w:rsid w:val="00D85863"/>
    <w:rsid w:val="00D904F1"/>
    <w:rsid w:val="00D9461C"/>
    <w:rsid w:val="00DB40DA"/>
    <w:rsid w:val="00DD1D77"/>
    <w:rsid w:val="00DD2D13"/>
    <w:rsid w:val="00DD4133"/>
    <w:rsid w:val="00DD6AA9"/>
    <w:rsid w:val="00DE5C63"/>
    <w:rsid w:val="00DF5830"/>
    <w:rsid w:val="00DF6DC3"/>
    <w:rsid w:val="00E248CC"/>
    <w:rsid w:val="00E54E72"/>
    <w:rsid w:val="00E60A1C"/>
    <w:rsid w:val="00E6264C"/>
    <w:rsid w:val="00E63425"/>
    <w:rsid w:val="00E64324"/>
    <w:rsid w:val="00E76711"/>
    <w:rsid w:val="00E91E8A"/>
    <w:rsid w:val="00E95AFF"/>
    <w:rsid w:val="00EA2C2E"/>
    <w:rsid w:val="00EA3087"/>
    <w:rsid w:val="00EB60E3"/>
    <w:rsid w:val="00EC0EF1"/>
    <w:rsid w:val="00EC14D2"/>
    <w:rsid w:val="00EC5EB2"/>
    <w:rsid w:val="00EC689E"/>
    <w:rsid w:val="00ED518C"/>
    <w:rsid w:val="00EE5518"/>
    <w:rsid w:val="00EF32F2"/>
    <w:rsid w:val="00F0029E"/>
    <w:rsid w:val="00F05F29"/>
    <w:rsid w:val="00F10BEC"/>
    <w:rsid w:val="00F15C96"/>
    <w:rsid w:val="00F168EA"/>
    <w:rsid w:val="00F32F83"/>
    <w:rsid w:val="00F36E59"/>
    <w:rsid w:val="00F4155D"/>
    <w:rsid w:val="00F453A4"/>
    <w:rsid w:val="00F529C4"/>
    <w:rsid w:val="00F720A3"/>
    <w:rsid w:val="00F91CB6"/>
    <w:rsid w:val="00FA228E"/>
    <w:rsid w:val="00FA3FB7"/>
    <w:rsid w:val="00FA4920"/>
    <w:rsid w:val="00FB3F61"/>
    <w:rsid w:val="00FC6B4F"/>
    <w:rsid w:val="00FD3BDF"/>
    <w:rsid w:val="00FD498E"/>
    <w:rsid w:val="00FD5FA2"/>
    <w:rsid w:val="00FE5042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41B31-F1D2-4027-A661-8B517EF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44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76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74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74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72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96724"/>
    <w:pPr>
      <w:ind w:left="720"/>
      <w:contextualSpacing/>
    </w:pPr>
  </w:style>
  <w:style w:type="character" w:styleId="aa">
    <w:name w:val="Hyperlink"/>
    <w:uiPriority w:val="99"/>
    <w:unhideWhenUsed/>
    <w:rsid w:val="00096724"/>
    <w:rPr>
      <w:color w:val="0000FF"/>
      <w:u w:val="single"/>
    </w:rPr>
  </w:style>
  <w:style w:type="table" w:styleId="ab">
    <w:name w:val="Table Grid"/>
    <w:basedOn w:val="a1"/>
    <w:uiPriority w:val="59"/>
    <w:rsid w:val="00692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3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4272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076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8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otnote reference"/>
    <w:uiPriority w:val="99"/>
    <w:rsid w:val="00A161E4"/>
    <w:rPr>
      <w:rFonts w:ascii="Courier New" w:hAnsi="Courier New" w:cs="Courier New"/>
      <w:color w:val="000000"/>
      <w:sz w:val="14"/>
      <w:szCs w:val="14"/>
      <w:vertAlign w:val="superscript"/>
    </w:rPr>
  </w:style>
  <w:style w:type="character" w:customStyle="1" w:styleId="date-venue">
    <w:name w:val="date-venue"/>
    <w:basedOn w:val="a0"/>
    <w:rsid w:val="00D6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EBD4-2F93-4E06-9943-E91335F5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2017-05-18T09:22:00Z</cp:lastPrinted>
  <dcterms:created xsi:type="dcterms:W3CDTF">2017-05-18T09:26:00Z</dcterms:created>
  <dcterms:modified xsi:type="dcterms:W3CDTF">2017-05-18T09:26:00Z</dcterms:modified>
</cp:coreProperties>
</file>