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D5E" w:rsidRPr="004B667B" w:rsidRDefault="00CA6D5E" w:rsidP="004B667B">
      <w:pPr>
        <w:pStyle w:val="a4"/>
        <w:spacing w:beforeAutospacing="0" w:afterAutospacing="0"/>
        <w:ind w:left="-567" w:right="142"/>
        <w:jc w:val="right"/>
        <w:rPr>
          <w:rFonts w:asciiTheme="majorHAnsi" w:eastAsiaTheme="minorEastAsia" w:hAnsiTheme="majorHAnsi" w:cstheme="minorHAnsi"/>
          <w:b/>
          <w:i/>
          <w:sz w:val="20"/>
          <w:szCs w:val="20"/>
        </w:rPr>
      </w:pPr>
      <w:r w:rsidRPr="004B667B">
        <w:rPr>
          <w:rFonts w:asciiTheme="majorHAnsi" w:eastAsiaTheme="minorEastAsia" w:hAnsiTheme="majorHAnsi" w:cstheme="minorHAnsi"/>
          <w:b/>
          <w:i/>
          <w:sz w:val="20"/>
          <w:szCs w:val="20"/>
        </w:rPr>
        <w:t>Пресс-релиз</w:t>
      </w:r>
    </w:p>
    <w:p w:rsidR="004B667B" w:rsidRDefault="00CA6D5E" w:rsidP="004B667B">
      <w:pPr>
        <w:pStyle w:val="a4"/>
        <w:tabs>
          <w:tab w:val="left" w:pos="8505"/>
        </w:tabs>
        <w:spacing w:beforeAutospacing="0" w:afterAutospacing="0"/>
        <w:ind w:left="-709" w:right="142"/>
        <w:jc w:val="both"/>
        <w:rPr>
          <w:rFonts w:asciiTheme="majorHAnsi" w:eastAsiaTheme="minorEastAsia" w:hAnsiTheme="majorHAnsi" w:cstheme="minorHAnsi"/>
          <w:b/>
          <w:sz w:val="20"/>
          <w:szCs w:val="20"/>
        </w:rPr>
      </w:pPr>
      <w:r w:rsidRPr="004B667B">
        <w:rPr>
          <w:rFonts w:asciiTheme="majorHAnsi" w:eastAsiaTheme="minorEastAsia" w:hAnsiTheme="majorHAnsi" w:cstheme="minorHAnsi"/>
          <w:b/>
          <w:sz w:val="20"/>
          <w:szCs w:val="20"/>
        </w:rPr>
        <w:t>14-15 марта в Санкт-Петербурге в КЦ «</w:t>
      </w:r>
      <w:proofErr w:type="spellStart"/>
      <w:r w:rsidRPr="004B667B">
        <w:rPr>
          <w:rFonts w:asciiTheme="majorHAnsi" w:eastAsiaTheme="minorEastAsia" w:hAnsiTheme="majorHAnsi" w:cstheme="minorHAnsi"/>
          <w:b/>
          <w:sz w:val="20"/>
          <w:szCs w:val="20"/>
        </w:rPr>
        <w:t>Петроконгресс</w:t>
      </w:r>
      <w:proofErr w:type="spellEnd"/>
      <w:r w:rsidRPr="004B667B">
        <w:rPr>
          <w:rFonts w:asciiTheme="majorHAnsi" w:eastAsiaTheme="minorEastAsia" w:hAnsiTheme="majorHAnsi" w:cstheme="minorHAnsi"/>
          <w:b/>
          <w:sz w:val="20"/>
          <w:szCs w:val="20"/>
        </w:rPr>
        <w:t xml:space="preserve">» пройдет </w:t>
      </w:r>
      <w:r w:rsidR="00752FF9" w:rsidRPr="004B667B">
        <w:rPr>
          <w:rFonts w:asciiTheme="majorHAnsi" w:eastAsiaTheme="minorEastAsia" w:hAnsiTheme="majorHAnsi" w:cstheme="minorHAnsi"/>
          <w:b/>
          <w:sz w:val="20"/>
          <w:szCs w:val="20"/>
        </w:rPr>
        <w:t>Весенн</w:t>
      </w:r>
      <w:r w:rsidRPr="004B667B">
        <w:rPr>
          <w:rFonts w:asciiTheme="majorHAnsi" w:eastAsiaTheme="minorEastAsia" w:hAnsiTheme="majorHAnsi" w:cstheme="minorHAnsi"/>
          <w:b/>
          <w:sz w:val="20"/>
          <w:szCs w:val="20"/>
        </w:rPr>
        <w:t>ий</w:t>
      </w:r>
      <w:r w:rsidR="00752FF9" w:rsidRPr="004B667B">
        <w:rPr>
          <w:rFonts w:asciiTheme="majorHAnsi" w:eastAsiaTheme="minorEastAsia" w:hAnsiTheme="majorHAnsi" w:cstheme="minorHAnsi"/>
          <w:b/>
          <w:sz w:val="20"/>
          <w:szCs w:val="20"/>
        </w:rPr>
        <w:t xml:space="preserve"> </w:t>
      </w:r>
      <w:proofErr w:type="spellStart"/>
      <w:r w:rsidR="00752FF9" w:rsidRPr="004B667B">
        <w:rPr>
          <w:rFonts w:asciiTheme="majorHAnsi" w:eastAsiaTheme="minorEastAsia" w:hAnsiTheme="majorHAnsi" w:cstheme="minorHAnsi"/>
          <w:b/>
          <w:sz w:val="20"/>
          <w:szCs w:val="20"/>
        </w:rPr>
        <w:t>Биотопливн</w:t>
      </w:r>
      <w:r w:rsidRPr="004B667B">
        <w:rPr>
          <w:rFonts w:asciiTheme="majorHAnsi" w:eastAsiaTheme="minorEastAsia" w:hAnsiTheme="majorHAnsi" w:cstheme="minorHAnsi"/>
          <w:b/>
          <w:sz w:val="20"/>
          <w:szCs w:val="20"/>
        </w:rPr>
        <w:t>ый</w:t>
      </w:r>
      <w:proofErr w:type="spellEnd"/>
      <w:r w:rsidRPr="004B667B">
        <w:rPr>
          <w:rFonts w:asciiTheme="majorHAnsi" w:eastAsiaTheme="minorEastAsia" w:hAnsiTheme="majorHAnsi" w:cstheme="minorHAnsi"/>
          <w:b/>
          <w:sz w:val="20"/>
          <w:szCs w:val="20"/>
        </w:rPr>
        <w:t xml:space="preserve"> </w:t>
      </w:r>
      <w:r w:rsidR="00752FF9" w:rsidRPr="004B667B">
        <w:rPr>
          <w:rFonts w:asciiTheme="majorHAnsi" w:eastAsiaTheme="minorEastAsia" w:hAnsiTheme="majorHAnsi" w:cstheme="minorHAnsi"/>
          <w:b/>
          <w:sz w:val="20"/>
          <w:szCs w:val="20"/>
        </w:rPr>
        <w:t>Конгресс</w:t>
      </w:r>
      <w:r w:rsidRPr="004B667B">
        <w:rPr>
          <w:rFonts w:asciiTheme="majorHAnsi" w:eastAsiaTheme="minorEastAsia" w:hAnsiTheme="majorHAnsi" w:cstheme="minorHAnsi"/>
          <w:b/>
          <w:sz w:val="20"/>
          <w:szCs w:val="20"/>
        </w:rPr>
        <w:t>.</w:t>
      </w:r>
      <w:r w:rsidR="004B667B">
        <w:rPr>
          <w:rFonts w:asciiTheme="majorHAnsi" w:eastAsiaTheme="minorEastAsia" w:hAnsiTheme="majorHAnsi" w:cstheme="minorHAnsi"/>
          <w:b/>
          <w:sz w:val="20"/>
          <w:szCs w:val="20"/>
        </w:rPr>
        <w:t xml:space="preserve"> </w:t>
      </w:r>
    </w:p>
    <w:p w:rsidR="00131BC9" w:rsidRPr="004B667B" w:rsidRDefault="00752FF9" w:rsidP="004B667B">
      <w:pPr>
        <w:pStyle w:val="a4"/>
        <w:tabs>
          <w:tab w:val="left" w:pos="8505"/>
        </w:tabs>
        <w:spacing w:beforeAutospacing="0" w:afterAutospacing="0"/>
        <w:ind w:left="-709" w:right="142"/>
        <w:jc w:val="both"/>
        <w:rPr>
          <w:rFonts w:asciiTheme="majorHAnsi" w:eastAsiaTheme="minorEastAsia" w:hAnsiTheme="majorHAnsi" w:cstheme="minorHAnsi"/>
          <w:b/>
          <w:sz w:val="20"/>
          <w:szCs w:val="20"/>
        </w:rPr>
      </w:pPr>
      <w:r w:rsidRPr="004B667B">
        <w:rPr>
          <w:rFonts w:asciiTheme="majorHAnsi" w:eastAsiaTheme="minorEastAsia" w:hAnsiTheme="majorHAnsi" w:cstheme="minorHAnsi"/>
          <w:sz w:val="20"/>
          <w:szCs w:val="20"/>
        </w:rPr>
        <w:t>Это к</w:t>
      </w:r>
      <w:r w:rsidR="00E94731" w:rsidRPr="004B667B">
        <w:rPr>
          <w:rFonts w:asciiTheme="majorHAnsi" w:eastAsiaTheme="minorEastAsia" w:hAnsiTheme="majorHAnsi" w:cstheme="minorHAnsi"/>
          <w:sz w:val="20"/>
          <w:szCs w:val="20"/>
        </w:rPr>
        <w:t>рупнейшее отраслевое мероприятие</w:t>
      </w:r>
      <w:r w:rsidRPr="004B667B">
        <w:rPr>
          <w:rFonts w:asciiTheme="majorHAnsi" w:eastAsiaTheme="minorEastAsia" w:hAnsiTheme="majorHAnsi" w:cstheme="minorHAnsi"/>
          <w:sz w:val="20"/>
          <w:szCs w:val="20"/>
        </w:rPr>
        <w:t xml:space="preserve"> для участников рынка биотоплива - </w:t>
      </w:r>
      <w:r w:rsidR="007C5C71" w:rsidRPr="004B667B">
        <w:rPr>
          <w:rFonts w:asciiTheme="majorHAnsi" w:eastAsiaTheme="minorEastAsia" w:hAnsiTheme="majorHAnsi" w:cstheme="minorHAnsi"/>
          <w:sz w:val="20"/>
          <w:szCs w:val="20"/>
        </w:rPr>
        <w:t xml:space="preserve">ежегодное </w:t>
      </w:r>
      <w:r w:rsidRPr="004B667B">
        <w:rPr>
          <w:rFonts w:asciiTheme="majorHAnsi" w:eastAsiaTheme="minorEastAsia" w:hAnsiTheme="majorHAnsi" w:cstheme="minorHAnsi"/>
          <w:sz w:val="20"/>
          <w:szCs w:val="20"/>
        </w:rPr>
        <w:t>место встречи ведущих специалистов отрасли, предпринимателей, инвесторов, поставщиков оборудования, покупателей и продавцов</w:t>
      </w:r>
      <w:r w:rsidR="00481023" w:rsidRPr="004B667B">
        <w:rPr>
          <w:sz w:val="20"/>
          <w:szCs w:val="20"/>
        </w:rPr>
        <w:t xml:space="preserve"> </w:t>
      </w:r>
      <w:r w:rsidR="00481023" w:rsidRPr="004B667B">
        <w:rPr>
          <w:rFonts w:asciiTheme="majorHAnsi" w:eastAsiaTheme="minorEastAsia" w:hAnsiTheme="majorHAnsi" w:cstheme="minorHAnsi"/>
          <w:sz w:val="20"/>
          <w:szCs w:val="20"/>
        </w:rPr>
        <w:t>древесных топливных гранул и брикетов и других видов биотоплива</w:t>
      </w:r>
      <w:r w:rsidRPr="004B667B">
        <w:rPr>
          <w:rFonts w:asciiTheme="majorHAnsi" w:eastAsiaTheme="minorEastAsia" w:hAnsiTheme="majorHAnsi" w:cstheme="minorHAnsi"/>
          <w:sz w:val="20"/>
          <w:szCs w:val="20"/>
        </w:rPr>
        <w:t>.</w:t>
      </w:r>
    </w:p>
    <w:p w:rsidR="000E5892" w:rsidRPr="004B667B" w:rsidRDefault="007E08E4" w:rsidP="004B667B">
      <w:pPr>
        <w:spacing w:after="0" w:line="240" w:lineRule="auto"/>
        <w:ind w:left="-709" w:right="142"/>
        <w:rPr>
          <w:rFonts w:asciiTheme="majorHAnsi" w:hAnsiTheme="majorHAnsi" w:cstheme="minorHAnsi"/>
          <w:b/>
          <w:sz w:val="20"/>
          <w:szCs w:val="20"/>
        </w:rPr>
      </w:pPr>
      <w:r w:rsidRPr="004B667B">
        <w:rPr>
          <w:rFonts w:asciiTheme="majorHAnsi" w:hAnsiTheme="majorHAnsi" w:cstheme="minorHAnsi"/>
          <w:b/>
          <w:sz w:val="20"/>
          <w:szCs w:val="20"/>
        </w:rPr>
        <w:t>Основные тематики Конгресса 2017:</w:t>
      </w:r>
    </w:p>
    <w:p w:rsidR="007E08E4" w:rsidRPr="004B667B" w:rsidRDefault="007E08E4" w:rsidP="004B667B">
      <w:pPr>
        <w:pStyle w:val="a5"/>
        <w:numPr>
          <w:ilvl w:val="0"/>
          <w:numId w:val="1"/>
        </w:numPr>
        <w:spacing w:after="0" w:line="240" w:lineRule="auto"/>
        <w:ind w:left="-709" w:right="142" w:firstLine="0"/>
        <w:jc w:val="both"/>
        <w:rPr>
          <w:rFonts w:asciiTheme="majorHAnsi" w:hAnsiTheme="majorHAnsi" w:cstheme="minorHAnsi"/>
          <w:b/>
          <w:sz w:val="20"/>
          <w:szCs w:val="20"/>
        </w:rPr>
      </w:pPr>
      <w:r w:rsidRPr="004B667B">
        <w:rPr>
          <w:rFonts w:asciiTheme="majorHAnsi" w:hAnsiTheme="majorHAnsi" w:cstheme="minorHAnsi"/>
          <w:b/>
          <w:sz w:val="20"/>
          <w:szCs w:val="20"/>
        </w:rPr>
        <w:t>Биотопливная отрасль в России. Состояние, политика, законодательство</w:t>
      </w:r>
      <w:r w:rsidR="00286259" w:rsidRPr="004B667B">
        <w:rPr>
          <w:rFonts w:asciiTheme="majorHAnsi" w:hAnsiTheme="majorHAnsi" w:cstheme="minorHAnsi"/>
          <w:b/>
          <w:sz w:val="20"/>
          <w:szCs w:val="20"/>
        </w:rPr>
        <w:t>.</w:t>
      </w:r>
    </w:p>
    <w:p w:rsidR="007E08E4" w:rsidRPr="004B667B" w:rsidRDefault="007E08E4" w:rsidP="004B667B">
      <w:pPr>
        <w:pStyle w:val="a5"/>
        <w:numPr>
          <w:ilvl w:val="0"/>
          <w:numId w:val="1"/>
        </w:numPr>
        <w:spacing w:after="0" w:line="240" w:lineRule="auto"/>
        <w:ind w:left="-709" w:right="142" w:firstLine="0"/>
        <w:jc w:val="both"/>
        <w:rPr>
          <w:rFonts w:asciiTheme="majorHAnsi" w:hAnsiTheme="majorHAnsi" w:cstheme="minorHAnsi"/>
          <w:b/>
          <w:sz w:val="20"/>
          <w:szCs w:val="20"/>
        </w:rPr>
      </w:pPr>
      <w:r w:rsidRPr="004B667B">
        <w:rPr>
          <w:rFonts w:asciiTheme="majorHAnsi" w:hAnsiTheme="majorHAnsi" w:cstheme="minorHAnsi"/>
          <w:b/>
          <w:sz w:val="20"/>
          <w:szCs w:val="20"/>
        </w:rPr>
        <w:t>Россия на мировом рынке биотоплива. Производство, сертификация, экспорт</w:t>
      </w:r>
      <w:r w:rsidR="00286259" w:rsidRPr="004B667B">
        <w:rPr>
          <w:rFonts w:asciiTheme="majorHAnsi" w:hAnsiTheme="majorHAnsi" w:cstheme="minorHAnsi"/>
          <w:b/>
          <w:sz w:val="20"/>
          <w:szCs w:val="20"/>
        </w:rPr>
        <w:t>.</w:t>
      </w:r>
    </w:p>
    <w:p w:rsidR="007E08E4" w:rsidRPr="004B667B" w:rsidRDefault="007E08E4" w:rsidP="004B667B">
      <w:pPr>
        <w:pStyle w:val="a5"/>
        <w:numPr>
          <w:ilvl w:val="0"/>
          <w:numId w:val="1"/>
        </w:numPr>
        <w:spacing w:after="0" w:line="240" w:lineRule="auto"/>
        <w:ind w:left="-709" w:right="142" w:firstLine="0"/>
        <w:jc w:val="both"/>
        <w:rPr>
          <w:rFonts w:asciiTheme="majorHAnsi" w:hAnsiTheme="majorHAnsi" w:cstheme="minorHAnsi"/>
          <w:b/>
          <w:sz w:val="20"/>
          <w:szCs w:val="20"/>
        </w:rPr>
      </w:pPr>
      <w:r w:rsidRPr="004B667B">
        <w:rPr>
          <w:rFonts w:asciiTheme="majorHAnsi" w:hAnsiTheme="majorHAnsi" w:cstheme="minorHAnsi"/>
          <w:b/>
          <w:sz w:val="20"/>
          <w:szCs w:val="20"/>
        </w:rPr>
        <w:t>Эффективные технологии производства топливных гранул и брикетов. Торрефикация</w:t>
      </w:r>
      <w:r w:rsidR="00286259" w:rsidRPr="004B667B">
        <w:rPr>
          <w:rFonts w:asciiTheme="majorHAnsi" w:hAnsiTheme="majorHAnsi" w:cstheme="minorHAnsi"/>
          <w:b/>
          <w:sz w:val="20"/>
          <w:szCs w:val="20"/>
        </w:rPr>
        <w:t>.</w:t>
      </w:r>
    </w:p>
    <w:p w:rsidR="007E08E4" w:rsidRPr="004B667B" w:rsidRDefault="007E08E4" w:rsidP="004B667B">
      <w:pPr>
        <w:pStyle w:val="a5"/>
        <w:numPr>
          <w:ilvl w:val="0"/>
          <w:numId w:val="1"/>
        </w:numPr>
        <w:spacing w:after="0" w:line="240" w:lineRule="auto"/>
        <w:ind w:left="-709" w:right="142" w:firstLine="0"/>
        <w:jc w:val="both"/>
        <w:rPr>
          <w:rFonts w:asciiTheme="majorHAnsi" w:hAnsiTheme="majorHAnsi" w:cstheme="minorHAnsi"/>
          <w:b/>
          <w:sz w:val="20"/>
          <w:szCs w:val="20"/>
        </w:rPr>
      </w:pPr>
      <w:r w:rsidRPr="004B667B">
        <w:rPr>
          <w:rFonts w:asciiTheme="majorHAnsi" w:hAnsiTheme="majorHAnsi" w:cstheme="minorHAnsi"/>
          <w:b/>
          <w:sz w:val="20"/>
          <w:szCs w:val="20"/>
        </w:rPr>
        <w:t>Энергия из биомассы. Котельные и ТЭЦ</w:t>
      </w:r>
      <w:r w:rsidR="00286259" w:rsidRPr="004B667B">
        <w:rPr>
          <w:rFonts w:asciiTheme="majorHAnsi" w:hAnsiTheme="majorHAnsi" w:cstheme="minorHAnsi"/>
          <w:b/>
          <w:sz w:val="20"/>
          <w:szCs w:val="20"/>
        </w:rPr>
        <w:t>.</w:t>
      </w:r>
    </w:p>
    <w:p w:rsidR="007E08E4" w:rsidRPr="004B667B" w:rsidRDefault="007E08E4" w:rsidP="004B667B">
      <w:pPr>
        <w:pStyle w:val="a5"/>
        <w:numPr>
          <w:ilvl w:val="0"/>
          <w:numId w:val="1"/>
        </w:numPr>
        <w:spacing w:after="0" w:line="240" w:lineRule="auto"/>
        <w:ind w:left="-709" w:right="142" w:firstLine="0"/>
        <w:jc w:val="both"/>
        <w:rPr>
          <w:rFonts w:asciiTheme="majorHAnsi" w:hAnsiTheme="majorHAnsi" w:cstheme="minorHAnsi"/>
          <w:b/>
          <w:sz w:val="20"/>
          <w:szCs w:val="20"/>
        </w:rPr>
      </w:pPr>
      <w:r w:rsidRPr="004B667B">
        <w:rPr>
          <w:rFonts w:asciiTheme="majorHAnsi" w:hAnsiTheme="majorHAnsi" w:cstheme="minorHAnsi"/>
          <w:b/>
          <w:sz w:val="20"/>
          <w:szCs w:val="20"/>
        </w:rPr>
        <w:t>Финансирование биоэнергетических проектов</w:t>
      </w:r>
      <w:r w:rsidR="00286259" w:rsidRPr="004B667B">
        <w:rPr>
          <w:rFonts w:asciiTheme="majorHAnsi" w:hAnsiTheme="majorHAnsi" w:cstheme="minorHAnsi"/>
          <w:b/>
          <w:sz w:val="20"/>
          <w:szCs w:val="20"/>
        </w:rPr>
        <w:t>.</w:t>
      </w:r>
    </w:p>
    <w:p w:rsidR="004B667B" w:rsidRPr="00233B44" w:rsidRDefault="00506B8A" w:rsidP="004B667B">
      <w:pPr>
        <w:pStyle w:val="a4"/>
        <w:ind w:left="-709" w:right="142"/>
        <w:jc w:val="both"/>
        <w:rPr>
          <w:rFonts w:asciiTheme="majorHAnsi" w:hAnsiTheme="majorHAnsi" w:cs="Arial"/>
          <w:sz w:val="20"/>
          <w:szCs w:val="20"/>
        </w:rPr>
      </w:pPr>
      <w:r w:rsidRPr="00233B44">
        <w:rPr>
          <w:rFonts w:asciiTheme="majorHAnsi" w:eastAsiaTheme="minorEastAsia" w:hAnsiTheme="majorHAnsi" w:cstheme="minorHAnsi"/>
          <w:b/>
          <w:sz w:val="20"/>
          <w:szCs w:val="20"/>
        </w:rPr>
        <w:t xml:space="preserve">В течение двух дней работы Конгресса перед участниками </w:t>
      </w:r>
      <w:r w:rsidRPr="00233B44">
        <w:rPr>
          <w:rFonts w:asciiTheme="majorHAnsi" w:hAnsiTheme="majorHAnsi" w:cs="Arial"/>
          <w:b/>
          <w:sz w:val="20"/>
          <w:szCs w:val="20"/>
          <w:shd w:val="clear" w:color="auto" w:fill="FFFFFF"/>
        </w:rPr>
        <w:t>выступят более 30 докладчик</w:t>
      </w:r>
      <w:r w:rsidR="00481023" w:rsidRPr="00233B44">
        <w:rPr>
          <w:rFonts w:asciiTheme="majorHAnsi" w:hAnsiTheme="majorHAnsi" w:cs="Arial"/>
          <w:b/>
          <w:sz w:val="20"/>
          <w:szCs w:val="20"/>
          <w:shd w:val="clear" w:color="auto" w:fill="FFFFFF"/>
        </w:rPr>
        <w:t>ов</w:t>
      </w:r>
      <w:r w:rsidR="00481023" w:rsidRPr="00233B44">
        <w:rPr>
          <w:rFonts w:asciiTheme="majorHAnsi" w:hAnsiTheme="majorHAnsi" w:cs="Arial"/>
          <w:sz w:val="20"/>
          <w:szCs w:val="20"/>
          <w:shd w:val="clear" w:color="auto" w:fill="FFFFFF"/>
        </w:rPr>
        <w:t>, с</w:t>
      </w:r>
      <w:r w:rsidRPr="00233B44">
        <w:rPr>
          <w:rFonts w:asciiTheme="majorHAnsi" w:hAnsiTheme="majorHAnsi" w:cs="Arial"/>
          <w:sz w:val="20"/>
          <w:szCs w:val="20"/>
          <w:shd w:val="clear" w:color="auto" w:fill="FFFFFF"/>
        </w:rPr>
        <w:t xml:space="preserve">реди </w:t>
      </w:r>
      <w:r w:rsidR="00286259" w:rsidRPr="00233B44">
        <w:rPr>
          <w:rFonts w:asciiTheme="majorHAnsi" w:hAnsiTheme="majorHAnsi" w:cs="Arial"/>
          <w:sz w:val="20"/>
          <w:szCs w:val="20"/>
          <w:shd w:val="clear" w:color="auto" w:fill="FFFFFF"/>
        </w:rPr>
        <w:t xml:space="preserve">них: </w:t>
      </w:r>
      <w:proofErr w:type="gramStart"/>
      <w:r w:rsidRPr="00233B44">
        <w:rPr>
          <w:rFonts w:asciiTheme="majorHAnsi" w:hAnsiTheme="majorHAnsi" w:cs="Arial"/>
          <w:sz w:val="20"/>
          <w:szCs w:val="20"/>
          <w:shd w:val="clear" w:color="auto" w:fill="FFFFFF"/>
        </w:rPr>
        <w:t>Аким Эдуард,</w:t>
      </w:r>
      <w:r w:rsidR="00481023" w:rsidRPr="00233B44">
        <w:rPr>
          <w:rFonts w:asciiTheme="majorHAnsi" w:hAnsiTheme="majorHAnsi" w:cs="Arial"/>
          <w:sz w:val="20"/>
          <w:szCs w:val="20"/>
          <w:shd w:val="clear" w:color="auto" w:fill="FFFFFF"/>
        </w:rPr>
        <w:t xml:space="preserve"> д.т.н., профессор, заведующий кафедрой Высшей школы технологий и энергетики</w:t>
      </w:r>
      <w:r w:rsidR="00286259" w:rsidRPr="00233B44">
        <w:rPr>
          <w:rFonts w:asciiTheme="majorHAnsi" w:hAnsiTheme="majorHAnsi" w:cs="Arial"/>
          <w:sz w:val="20"/>
          <w:szCs w:val="20"/>
          <w:shd w:val="clear" w:color="auto" w:fill="FFFFFF"/>
        </w:rPr>
        <w:t>;</w:t>
      </w:r>
      <w:r w:rsidRPr="00233B44">
        <w:rPr>
          <w:rFonts w:asciiTheme="majorHAnsi" w:hAnsiTheme="majorHAnsi" w:cs="Arial"/>
          <w:sz w:val="20"/>
          <w:szCs w:val="20"/>
          <w:shd w:val="clear" w:color="auto" w:fill="FFFFFF"/>
        </w:rPr>
        <w:t xml:space="preserve"> </w:t>
      </w:r>
      <w:r w:rsidR="009B5E1E" w:rsidRPr="00233B44">
        <w:rPr>
          <w:rFonts w:asciiTheme="majorHAnsi" w:hAnsiTheme="majorHAnsi" w:cs="Arial"/>
          <w:sz w:val="20"/>
          <w:szCs w:val="20"/>
          <w:shd w:val="clear" w:color="auto" w:fill="FFFFFF"/>
        </w:rPr>
        <w:t xml:space="preserve">Артеев Анатолий, </w:t>
      </w:r>
      <w:r w:rsidR="009B5E1E" w:rsidRPr="00233B44">
        <w:rPr>
          <w:rFonts w:asciiTheme="majorHAnsi" w:hAnsiTheme="majorHAnsi"/>
          <w:sz w:val="20"/>
          <w:szCs w:val="20"/>
        </w:rPr>
        <w:t xml:space="preserve">начальник отдела лесной целлюлозно-бумажной и деревообрабатывающей промышленности Министерства промышленности и торговли Российской федерации; </w:t>
      </w:r>
      <w:proofErr w:type="spellStart"/>
      <w:r w:rsidRPr="00233B44">
        <w:rPr>
          <w:rFonts w:asciiTheme="majorHAnsi" w:hAnsiTheme="majorHAnsi" w:cs="Arial"/>
          <w:sz w:val="20"/>
          <w:szCs w:val="20"/>
        </w:rPr>
        <w:t>Дэйл</w:t>
      </w:r>
      <w:proofErr w:type="spellEnd"/>
      <w:r w:rsidRPr="00233B44">
        <w:rPr>
          <w:rFonts w:asciiTheme="majorHAnsi" w:hAnsiTheme="majorHAnsi" w:cs="Arial"/>
          <w:sz w:val="20"/>
          <w:szCs w:val="20"/>
        </w:rPr>
        <w:t xml:space="preserve"> Арнольд, вице-президент </w:t>
      </w:r>
      <w:r w:rsidR="00481023" w:rsidRPr="00233B44">
        <w:rPr>
          <w:rFonts w:asciiTheme="majorHAnsi" w:hAnsiTheme="majorHAnsi" w:cs="Arial"/>
          <w:sz w:val="20"/>
          <w:szCs w:val="20"/>
          <w:lang w:val="en-US"/>
        </w:rPr>
        <w:t>Bioenergy</w:t>
      </w:r>
      <w:r w:rsidR="00481023" w:rsidRPr="00233B44">
        <w:rPr>
          <w:rFonts w:asciiTheme="majorHAnsi" w:hAnsiTheme="majorHAnsi" w:cs="Arial"/>
          <w:sz w:val="20"/>
          <w:szCs w:val="20"/>
        </w:rPr>
        <w:t xml:space="preserve"> </w:t>
      </w:r>
      <w:r w:rsidR="00481023" w:rsidRPr="00233B44">
        <w:rPr>
          <w:rFonts w:asciiTheme="majorHAnsi" w:hAnsiTheme="majorHAnsi" w:cs="Arial"/>
          <w:sz w:val="20"/>
          <w:szCs w:val="20"/>
          <w:lang w:val="en-US"/>
        </w:rPr>
        <w:t>Ekman</w:t>
      </w:r>
      <w:r w:rsidRPr="00233B44">
        <w:rPr>
          <w:rFonts w:asciiTheme="majorHAnsi" w:hAnsiTheme="majorHAnsi" w:cs="Arial"/>
          <w:sz w:val="20"/>
          <w:szCs w:val="20"/>
        </w:rPr>
        <w:t xml:space="preserve">; </w:t>
      </w:r>
      <w:r w:rsidR="009B5E1E" w:rsidRPr="00233B44">
        <w:rPr>
          <w:rFonts w:asciiTheme="majorHAnsi" w:hAnsiTheme="majorHAnsi" w:cs="Arial"/>
          <w:sz w:val="20"/>
          <w:szCs w:val="20"/>
        </w:rPr>
        <w:t xml:space="preserve">Доронин Михаил, начальник управления использования и воспроизводства лесов Федерального агентства лесного хозяйства; </w:t>
      </w:r>
      <w:r w:rsidR="00B91B52" w:rsidRPr="00233B44">
        <w:rPr>
          <w:rFonts w:asciiTheme="majorHAnsi" w:hAnsiTheme="majorHAnsi" w:cs="Arial"/>
          <w:sz w:val="20"/>
          <w:szCs w:val="20"/>
        </w:rPr>
        <w:t xml:space="preserve">Квант </w:t>
      </w:r>
      <w:proofErr w:type="spellStart"/>
      <w:r w:rsidR="00B91B52" w:rsidRPr="00233B44">
        <w:rPr>
          <w:rFonts w:asciiTheme="majorHAnsi" w:hAnsiTheme="majorHAnsi" w:cs="Arial"/>
          <w:bCs/>
          <w:sz w:val="20"/>
          <w:szCs w:val="20"/>
        </w:rPr>
        <w:t>Корнелис</w:t>
      </w:r>
      <w:proofErr w:type="spellEnd"/>
      <w:r w:rsidR="00B91B52" w:rsidRPr="00233B44">
        <w:rPr>
          <w:rFonts w:asciiTheme="majorHAnsi" w:hAnsiTheme="majorHAnsi" w:cs="Arial"/>
          <w:bCs/>
          <w:sz w:val="20"/>
          <w:szCs w:val="20"/>
        </w:rPr>
        <w:t xml:space="preserve"> </w:t>
      </w:r>
      <w:proofErr w:type="spellStart"/>
      <w:r w:rsidR="00B91B52" w:rsidRPr="00233B44">
        <w:rPr>
          <w:rFonts w:asciiTheme="majorHAnsi" w:hAnsiTheme="majorHAnsi" w:cs="Arial"/>
          <w:bCs/>
          <w:sz w:val="20"/>
          <w:szCs w:val="20"/>
        </w:rPr>
        <w:t>Вигер</w:t>
      </w:r>
      <w:proofErr w:type="spellEnd"/>
      <w:r w:rsidR="00B91B52" w:rsidRPr="00233B44">
        <w:rPr>
          <w:rFonts w:asciiTheme="majorHAnsi" w:hAnsiTheme="majorHAnsi" w:cs="Arial"/>
          <w:bCs/>
          <w:sz w:val="20"/>
          <w:szCs w:val="20"/>
        </w:rPr>
        <w:t xml:space="preserve">, </w:t>
      </w:r>
      <w:r w:rsidR="00B91B52" w:rsidRPr="00233B44">
        <w:rPr>
          <w:rFonts w:asciiTheme="majorHAnsi" w:hAnsiTheme="majorHAnsi" w:cs="Arial"/>
          <w:sz w:val="20"/>
          <w:szCs w:val="20"/>
        </w:rPr>
        <w:t xml:space="preserve">главный специалист по биомассе </w:t>
      </w:r>
      <w:r w:rsidR="009B5E1E" w:rsidRPr="00233B44">
        <w:rPr>
          <w:rFonts w:asciiTheme="majorHAnsi" w:hAnsiTheme="majorHAnsi" w:cs="Arial"/>
          <w:sz w:val="20"/>
          <w:szCs w:val="20"/>
        </w:rPr>
        <w:t>а</w:t>
      </w:r>
      <w:r w:rsidR="00B91B52" w:rsidRPr="00233B44">
        <w:rPr>
          <w:rFonts w:asciiTheme="majorHAnsi" w:hAnsiTheme="majorHAnsi" w:cs="Arial"/>
          <w:sz w:val="20"/>
          <w:szCs w:val="20"/>
        </w:rPr>
        <w:t>гентства поддержки бизнеса при Министерстве экономики Нидерландов;</w:t>
      </w:r>
      <w:proofErr w:type="gramEnd"/>
      <w:r w:rsidR="00B91B52" w:rsidRPr="00233B4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proofErr w:type="gramStart"/>
      <w:r w:rsidR="00761EC4" w:rsidRPr="00233B44">
        <w:rPr>
          <w:rFonts w:asciiTheme="majorHAnsi" w:hAnsiTheme="majorHAnsi" w:cs="Arial"/>
          <w:sz w:val="20"/>
          <w:szCs w:val="20"/>
        </w:rPr>
        <w:t>Лахтиков</w:t>
      </w:r>
      <w:proofErr w:type="spellEnd"/>
      <w:r w:rsidR="00761EC4" w:rsidRPr="00233B44">
        <w:rPr>
          <w:rFonts w:asciiTheme="majorHAnsi" w:hAnsiTheme="majorHAnsi" w:cs="Arial"/>
          <w:sz w:val="20"/>
          <w:szCs w:val="20"/>
        </w:rPr>
        <w:t xml:space="preserve"> Юрий, вице-президент, РАО «</w:t>
      </w:r>
      <w:proofErr w:type="spellStart"/>
      <w:r w:rsidR="00761EC4" w:rsidRPr="00233B44">
        <w:rPr>
          <w:rFonts w:asciiTheme="majorHAnsi" w:hAnsiTheme="majorHAnsi" w:cs="Arial"/>
          <w:sz w:val="20"/>
          <w:szCs w:val="20"/>
        </w:rPr>
        <w:t>Бумпром</w:t>
      </w:r>
      <w:proofErr w:type="spellEnd"/>
      <w:r w:rsidR="00761EC4" w:rsidRPr="00233B44">
        <w:rPr>
          <w:rFonts w:asciiTheme="majorHAnsi" w:hAnsiTheme="majorHAnsi" w:cs="Arial"/>
          <w:sz w:val="20"/>
          <w:szCs w:val="20"/>
        </w:rPr>
        <w:t xml:space="preserve">»; </w:t>
      </w:r>
      <w:proofErr w:type="spellStart"/>
      <w:r w:rsidR="00B91B52" w:rsidRPr="00233B44">
        <w:rPr>
          <w:rFonts w:asciiTheme="majorHAnsi" w:hAnsiTheme="majorHAnsi" w:cs="Arial"/>
          <w:sz w:val="20"/>
          <w:szCs w:val="20"/>
        </w:rPr>
        <w:t>Марипуу</w:t>
      </w:r>
      <w:proofErr w:type="spellEnd"/>
      <w:r w:rsidR="00B91B52" w:rsidRPr="00233B4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="00B91B52" w:rsidRPr="00233B44">
        <w:rPr>
          <w:rFonts w:asciiTheme="majorHAnsi" w:hAnsiTheme="majorHAnsi" w:cs="Arial"/>
          <w:sz w:val="20"/>
          <w:szCs w:val="20"/>
        </w:rPr>
        <w:t>Рихо</w:t>
      </w:r>
      <w:proofErr w:type="spellEnd"/>
      <w:r w:rsidR="00B91B52" w:rsidRPr="00233B44">
        <w:rPr>
          <w:rFonts w:asciiTheme="majorHAnsi" w:hAnsiTheme="majorHAnsi" w:cs="Arial"/>
          <w:sz w:val="20"/>
          <w:szCs w:val="20"/>
        </w:rPr>
        <w:t xml:space="preserve">, директор </w:t>
      </w:r>
      <w:proofErr w:type="spellStart"/>
      <w:r w:rsidR="00B91B52" w:rsidRPr="00233B44">
        <w:rPr>
          <w:rFonts w:asciiTheme="majorHAnsi" w:hAnsiTheme="majorHAnsi" w:cs="Arial"/>
          <w:sz w:val="20"/>
          <w:szCs w:val="20"/>
        </w:rPr>
        <w:t>Nordic</w:t>
      </w:r>
      <w:proofErr w:type="spellEnd"/>
      <w:r w:rsidR="00B91B52" w:rsidRPr="00233B4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="00B91B52" w:rsidRPr="00233B44">
        <w:rPr>
          <w:rFonts w:asciiTheme="majorHAnsi" w:hAnsiTheme="majorHAnsi" w:cs="Arial"/>
          <w:sz w:val="20"/>
          <w:szCs w:val="20"/>
        </w:rPr>
        <w:t>Energy</w:t>
      </w:r>
      <w:proofErr w:type="spellEnd"/>
      <w:r w:rsidR="00B91B52" w:rsidRPr="00233B4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="00B91B52" w:rsidRPr="00233B44">
        <w:rPr>
          <w:rFonts w:asciiTheme="majorHAnsi" w:hAnsiTheme="majorHAnsi" w:cs="Arial"/>
          <w:sz w:val="20"/>
          <w:szCs w:val="20"/>
        </w:rPr>
        <w:t>Partners</w:t>
      </w:r>
      <w:proofErr w:type="spellEnd"/>
      <w:r w:rsidR="00B91B52" w:rsidRPr="00233B4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="00B91B52" w:rsidRPr="00233B44">
        <w:rPr>
          <w:rFonts w:asciiTheme="majorHAnsi" w:hAnsiTheme="majorHAnsi" w:cs="Arial"/>
          <w:sz w:val="20"/>
          <w:szCs w:val="20"/>
        </w:rPr>
        <w:t>Ltd</w:t>
      </w:r>
      <w:proofErr w:type="spellEnd"/>
      <w:r w:rsidR="00B91B52" w:rsidRPr="00233B44">
        <w:rPr>
          <w:rFonts w:asciiTheme="majorHAnsi" w:hAnsiTheme="majorHAnsi" w:cs="Arial"/>
          <w:sz w:val="20"/>
          <w:szCs w:val="20"/>
        </w:rPr>
        <w:t xml:space="preserve">.; </w:t>
      </w:r>
      <w:proofErr w:type="spellStart"/>
      <w:r w:rsidRPr="00233B44">
        <w:rPr>
          <w:rFonts w:asciiTheme="majorHAnsi" w:hAnsiTheme="majorHAnsi" w:cs="Arial"/>
          <w:sz w:val="20"/>
          <w:szCs w:val="20"/>
        </w:rPr>
        <w:t>Овсянко</w:t>
      </w:r>
      <w:proofErr w:type="spellEnd"/>
      <w:r w:rsidRPr="00233B44">
        <w:rPr>
          <w:rFonts w:asciiTheme="majorHAnsi" w:hAnsiTheme="majorHAnsi" w:cs="Arial"/>
          <w:sz w:val="20"/>
          <w:szCs w:val="20"/>
        </w:rPr>
        <w:t xml:space="preserve"> Антон,  руководитель </w:t>
      </w:r>
      <w:proofErr w:type="spellStart"/>
      <w:r w:rsidRPr="00233B44">
        <w:rPr>
          <w:rFonts w:asciiTheme="majorHAnsi" w:hAnsiTheme="majorHAnsi" w:cs="Arial"/>
          <w:sz w:val="20"/>
          <w:szCs w:val="20"/>
        </w:rPr>
        <w:t>Биотопливного</w:t>
      </w:r>
      <w:proofErr w:type="spellEnd"/>
      <w:r w:rsidRPr="00233B44">
        <w:rPr>
          <w:rFonts w:asciiTheme="majorHAnsi" w:hAnsiTheme="majorHAnsi" w:cs="Arial"/>
          <w:sz w:val="20"/>
          <w:szCs w:val="20"/>
        </w:rPr>
        <w:t xml:space="preserve"> портала WOOD-PELLETS.COM; Петтери Пихлайамяки директор Pöyry Management Consulting Oy; Передерий Сергей, соучредитель Eko Holz-Pellethandel</w:t>
      </w:r>
      <w:r w:rsidR="00286259" w:rsidRPr="00233B44">
        <w:rPr>
          <w:rFonts w:asciiTheme="majorHAnsi" w:hAnsiTheme="majorHAnsi" w:cs="Arial"/>
          <w:sz w:val="20"/>
          <w:szCs w:val="20"/>
        </w:rPr>
        <w:t xml:space="preserve">, </w:t>
      </w:r>
      <w:r w:rsidR="00286259" w:rsidRPr="00233B44">
        <w:rPr>
          <w:rFonts w:asciiTheme="majorHAnsi" w:hAnsiTheme="majorHAnsi"/>
          <w:sz w:val="20"/>
          <w:szCs w:val="20"/>
        </w:rPr>
        <w:t xml:space="preserve">руководитель экспертной группы </w:t>
      </w:r>
      <w:proofErr w:type="spellStart"/>
      <w:r w:rsidR="00286259" w:rsidRPr="00233B44">
        <w:rPr>
          <w:rFonts w:asciiTheme="majorHAnsi" w:hAnsiTheme="majorHAnsi"/>
          <w:sz w:val="20"/>
          <w:szCs w:val="20"/>
        </w:rPr>
        <w:t>Nesco</w:t>
      </w:r>
      <w:proofErr w:type="spellEnd"/>
      <w:r w:rsidR="00286259" w:rsidRPr="00233B44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286259" w:rsidRPr="00233B44">
        <w:rPr>
          <w:rFonts w:asciiTheme="majorHAnsi" w:hAnsiTheme="majorHAnsi"/>
          <w:sz w:val="20"/>
          <w:szCs w:val="20"/>
        </w:rPr>
        <w:t>GmbH</w:t>
      </w:r>
      <w:proofErr w:type="spellEnd"/>
      <w:r w:rsidRPr="00233B44">
        <w:rPr>
          <w:rFonts w:asciiTheme="majorHAnsi" w:hAnsiTheme="majorHAnsi" w:cs="Arial"/>
          <w:sz w:val="20"/>
          <w:szCs w:val="20"/>
        </w:rPr>
        <w:t xml:space="preserve">; </w:t>
      </w:r>
      <w:r w:rsidR="00B91B52" w:rsidRPr="00233B44">
        <w:rPr>
          <w:rFonts w:asciiTheme="majorHAnsi" w:hAnsiTheme="majorHAnsi" w:cs="Arial"/>
          <w:sz w:val="20"/>
          <w:szCs w:val="20"/>
        </w:rPr>
        <w:t>Птичников Андрей</w:t>
      </w:r>
      <w:r w:rsidR="00761EC4" w:rsidRPr="00233B44">
        <w:rPr>
          <w:rFonts w:asciiTheme="majorHAnsi" w:hAnsiTheme="majorHAnsi" w:cs="Arial"/>
          <w:sz w:val="20"/>
          <w:szCs w:val="20"/>
        </w:rPr>
        <w:t xml:space="preserve">, </w:t>
      </w:r>
      <w:r w:rsidR="00B91B52" w:rsidRPr="00233B44">
        <w:rPr>
          <w:rFonts w:asciiTheme="majorHAnsi" w:hAnsiTheme="majorHAnsi" w:cs="Arial"/>
          <w:sz w:val="20"/>
          <w:szCs w:val="20"/>
        </w:rPr>
        <w:t xml:space="preserve"> </w:t>
      </w:r>
      <w:r w:rsidR="00233B44" w:rsidRPr="00233B44">
        <w:rPr>
          <w:rFonts w:asciiTheme="majorHAnsi" w:hAnsiTheme="majorHAnsi"/>
          <w:sz w:val="20"/>
          <w:szCs w:val="20"/>
        </w:rPr>
        <w:t>директор Российского офиса Лесного попечительского совета (FSC), директор представительства FSC в странах СНГ</w:t>
      </w:r>
      <w:r w:rsidR="00761EC4" w:rsidRPr="00233B44">
        <w:rPr>
          <w:rFonts w:asciiTheme="majorHAnsi" w:hAnsiTheme="majorHAnsi" w:cs="Arial"/>
          <w:sz w:val="20"/>
          <w:szCs w:val="20"/>
        </w:rPr>
        <w:t>;</w:t>
      </w:r>
      <w:proofErr w:type="gramEnd"/>
      <w:r w:rsidR="00761EC4" w:rsidRPr="00233B44">
        <w:rPr>
          <w:rFonts w:asciiTheme="majorHAnsi" w:hAnsiTheme="majorHAnsi" w:cs="Arial"/>
          <w:sz w:val="20"/>
          <w:szCs w:val="20"/>
        </w:rPr>
        <w:t xml:space="preserve"> </w:t>
      </w:r>
      <w:r w:rsidRPr="00233B44">
        <w:rPr>
          <w:rFonts w:asciiTheme="majorHAnsi" w:hAnsiTheme="majorHAnsi" w:cs="Arial"/>
          <w:sz w:val="20"/>
          <w:szCs w:val="20"/>
        </w:rPr>
        <w:t>Ракитова О</w:t>
      </w:r>
      <w:r w:rsidR="00233B44">
        <w:rPr>
          <w:rFonts w:asciiTheme="majorHAnsi" w:hAnsiTheme="majorHAnsi" w:cs="Arial"/>
          <w:sz w:val="20"/>
          <w:szCs w:val="20"/>
        </w:rPr>
        <w:t xml:space="preserve">льга, </w:t>
      </w:r>
      <w:proofErr w:type="spellStart"/>
      <w:proofErr w:type="gramStart"/>
      <w:r w:rsidR="00233B44">
        <w:rPr>
          <w:rFonts w:asciiTheme="majorHAnsi" w:hAnsiTheme="majorHAnsi" w:cs="Arial"/>
          <w:sz w:val="20"/>
          <w:szCs w:val="20"/>
        </w:rPr>
        <w:t>к</w:t>
      </w:r>
      <w:proofErr w:type="gramEnd"/>
      <w:r w:rsidR="00233B44">
        <w:rPr>
          <w:rFonts w:asciiTheme="majorHAnsi" w:hAnsiTheme="majorHAnsi" w:cs="Arial"/>
          <w:sz w:val="20"/>
          <w:szCs w:val="20"/>
        </w:rPr>
        <w:t>.э.н</w:t>
      </w:r>
      <w:proofErr w:type="spellEnd"/>
      <w:r w:rsidR="00233B44">
        <w:rPr>
          <w:rFonts w:asciiTheme="majorHAnsi" w:hAnsiTheme="majorHAnsi" w:cs="Arial"/>
          <w:sz w:val="20"/>
          <w:szCs w:val="20"/>
        </w:rPr>
        <w:t xml:space="preserve">., </w:t>
      </w:r>
      <w:proofErr w:type="gramStart"/>
      <w:r w:rsidR="00233B44">
        <w:rPr>
          <w:rFonts w:asciiTheme="majorHAnsi" w:hAnsiTheme="majorHAnsi" w:cs="Arial"/>
          <w:sz w:val="20"/>
          <w:szCs w:val="20"/>
        </w:rPr>
        <w:t>руководитель</w:t>
      </w:r>
      <w:proofErr w:type="gramEnd"/>
      <w:r w:rsidR="00233B44">
        <w:rPr>
          <w:rFonts w:asciiTheme="majorHAnsi" w:hAnsiTheme="majorHAnsi" w:cs="Arial"/>
          <w:sz w:val="20"/>
          <w:szCs w:val="20"/>
        </w:rPr>
        <w:t xml:space="preserve"> ИАА «</w:t>
      </w:r>
      <w:proofErr w:type="spellStart"/>
      <w:r w:rsidR="00233B44">
        <w:rPr>
          <w:rFonts w:asciiTheme="majorHAnsi" w:hAnsiTheme="majorHAnsi" w:cs="Arial"/>
          <w:sz w:val="20"/>
          <w:szCs w:val="20"/>
        </w:rPr>
        <w:t>Инфобио</w:t>
      </w:r>
      <w:proofErr w:type="spellEnd"/>
      <w:r w:rsidR="00233B44">
        <w:rPr>
          <w:rFonts w:asciiTheme="majorHAnsi" w:hAnsiTheme="majorHAnsi" w:cs="Arial"/>
          <w:sz w:val="20"/>
          <w:szCs w:val="20"/>
        </w:rPr>
        <w:t>»</w:t>
      </w:r>
      <w:r w:rsidR="00286259" w:rsidRPr="00233B44">
        <w:rPr>
          <w:rFonts w:asciiTheme="majorHAnsi" w:hAnsiTheme="majorHAnsi" w:cs="Arial"/>
          <w:sz w:val="20"/>
          <w:szCs w:val="20"/>
        </w:rPr>
        <w:t>,</w:t>
      </w:r>
      <w:r w:rsidRPr="00233B44">
        <w:rPr>
          <w:rFonts w:asciiTheme="majorHAnsi" w:hAnsiTheme="majorHAnsi" w:cs="Arial"/>
          <w:sz w:val="20"/>
          <w:szCs w:val="20"/>
        </w:rPr>
        <w:t xml:space="preserve"> исполнительный директор Национального биоэнергетического союза; Соколов Всеволод, ди</w:t>
      </w:r>
      <w:r w:rsidR="00286259" w:rsidRPr="00233B44">
        <w:rPr>
          <w:rFonts w:asciiTheme="majorHAnsi" w:hAnsiTheme="majorHAnsi" w:cs="Arial"/>
          <w:sz w:val="20"/>
          <w:szCs w:val="20"/>
        </w:rPr>
        <w:t>ректор по региональной политике</w:t>
      </w:r>
      <w:r w:rsidRPr="00233B44">
        <w:rPr>
          <w:rFonts w:asciiTheme="majorHAnsi" w:hAnsiTheme="majorHAnsi" w:cs="Arial"/>
          <w:sz w:val="20"/>
          <w:szCs w:val="20"/>
        </w:rPr>
        <w:t xml:space="preserve"> Санкт-Петербургск</w:t>
      </w:r>
      <w:r w:rsidR="00286259" w:rsidRPr="00233B44">
        <w:rPr>
          <w:rFonts w:asciiTheme="majorHAnsi" w:hAnsiTheme="majorHAnsi" w:cs="Arial"/>
          <w:sz w:val="20"/>
          <w:szCs w:val="20"/>
        </w:rPr>
        <w:t>ой</w:t>
      </w:r>
      <w:r w:rsidRPr="00233B44">
        <w:rPr>
          <w:rFonts w:asciiTheme="majorHAnsi" w:hAnsiTheme="majorHAnsi" w:cs="Arial"/>
          <w:sz w:val="20"/>
          <w:szCs w:val="20"/>
        </w:rPr>
        <w:t xml:space="preserve"> Товарно-сырьев</w:t>
      </w:r>
      <w:r w:rsidR="00286259" w:rsidRPr="00233B44">
        <w:rPr>
          <w:rFonts w:asciiTheme="majorHAnsi" w:hAnsiTheme="majorHAnsi" w:cs="Arial"/>
          <w:sz w:val="20"/>
          <w:szCs w:val="20"/>
        </w:rPr>
        <w:t>ой</w:t>
      </w:r>
      <w:r w:rsidRPr="00233B44">
        <w:rPr>
          <w:rFonts w:asciiTheme="majorHAnsi" w:hAnsiTheme="majorHAnsi" w:cs="Arial"/>
          <w:sz w:val="20"/>
          <w:szCs w:val="20"/>
        </w:rPr>
        <w:t xml:space="preserve"> Бирж</w:t>
      </w:r>
      <w:r w:rsidR="00286259" w:rsidRPr="00233B44">
        <w:rPr>
          <w:rFonts w:asciiTheme="majorHAnsi" w:hAnsiTheme="majorHAnsi" w:cs="Arial"/>
          <w:sz w:val="20"/>
          <w:szCs w:val="20"/>
        </w:rPr>
        <w:t>и</w:t>
      </w:r>
      <w:r w:rsidRPr="00233B44">
        <w:rPr>
          <w:rFonts w:asciiTheme="majorHAnsi" w:hAnsiTheme="majorHAnsi" w:cs="Arial"/>
          <w:sz w:val="20"/>
          <w:szCs w:val="20"/>
        </w:rPr>
        <w:t xml:space="preserve"> (СПбМТСБ), Трушевский Павел, дир</w:t>
      </w:r>
      <w:r w:rsidR="00B91B52" w:rsidRPr="00233B44">
        <w:rPr>
          <w:rFonts w:asciiTheme="majorHAnsi" w:hAnsiTheme="majorHAnsi" w:cs="Arial"/>
          <w:sz w:val="20"/>
          <w:szCs w:val="20"/>
        </w:rPr>
        <w:t xml:space="preserve">ектор ООО «Лесная сертификация»; </w:t>
      </w:r>
      <w:proofErr w:type="spellStart"/>
      <w:r w:rsidR="00B91B52" w:rsidRPr="00233B44">
        <w:rPr>
          <w:rFonts w:asciiTheme="majorHAnsi" w:hAnsiTheme="majorHAnsi" w:cs="Arial"/>
          <w:sz w:val="20"/>
          <w:szCs w:val="20"/>
        </w:rPr>
        <w:t>Шевеленко</w:t>
      </w:r>
      <w:proofErr w:type="spellEnd"/>
      <w:r w:rsidR="00B91B52" w:rsidRPr="00233B44">
        <w:rPr>
          <w:rFonts w:asciiTheme="majorHAnsi" w:hAnsiTheme="majorHAnsi" w:cs="Arial"/>
          <w:sz w:val="20"/>
          <w:szCs w:val="20"/>
        </w:rPr>
        <w:t xml:space="preserve"> Владимир, испо</w:t>
      </w:r>
      <w:r w:rsidR="00233B44">
        <w:rPr>
          <w:rFonts w:asciiTheme="majorHAnsi" w:hAnsiTheme="majorHAnsi" w:cs="Arial"/>
          <w:sz w:val="20"/>
          <w:szCs w:val="20"/>
        </w:rPr>
        <w:t>лнительный директор А</w:t>
      </w:r>
      <w:r w:rsidR="009B5E1E" w:rsidRPr="00233B44">
        <w:rPr>
          <w:rFonts w:asciiTheme="majorHAnsi" w:hAnsiTheme="majorHAnsi" w:cs="Arial"/>
          <w:sz w:val="20"/>
          <w:szCs w:val="20"/>
        </w:rPr>
        <w:t>ссоциации у</w:t>
      </w:r>
      <w:r w:rsidR="00233B44">
        <w:rPr>
          <w:rFonts w:asciiTheme="majorHAnsi" w:hAnsiTheme="majorHAnsi" w:cs="Arial"/>
          <w:sz w:val="20"/>
          <w:szCs w:val="20"/>
        </w:rPr>
        <w:t xml:space="preserve">частников </w:t>
      </w:r>
      <w:proofErr w:type="spellStart"/>
      <w:r w:rsidR="00233B44">
        <w:rPr>
          <w:rFonts w:asciiTheme="majorHAnsi" w:hAnsiTheme="majorHAnsi" w:cs="Arial"/>
          <w:sz w:val="20"/>
          <w:szCs w:val="20"/>
        </w:rPr>
        <w:t>биотопливного</w:t>
      </w:r>
      <w:proofErr w:type="spellEnd"/>
      <w:r w:rsidR="00233B44">
        <w:rPr>
          <w:rFonts w:asciiTheme="majorHAnsi" w:hAnsiTheme="majorHAnsi" w:cs="Arial"/>
          <w:sz w:val="20"/>
          <w:szCs w:val="20"/>
        </w:rPr>
        <w:t xml:space="preserve"> рынка «ЭНБИО»</w:t>
      </w:r>
      <w:r w:rsidR="009B5E1E" w:rsidRPr="00233B44">
        <w:rPr>
          <w:rFonts w:asciiTheme="majorHAnsi" w:hAnsiTheme="majorHAnsi" w:cs="Arial"/>
          <w:sz w:val="20"/>
          <w:szCs w:val="20"/>
        </w:rPr>
        <w:t>.</w:t>
      </w:r>
    </w:p>
    <w:p w:rsidR="00752FF9" w:rsidRPr="004B667B" w:rsidRDefault="00752FF9" w:rsidP="004B667B">
      <w:pPr>
        <w:pStyle w:val="a4"/>
        <w:ind w:left="-709" w:right="142"/>
        <w:jc w:val="both"/>
        <w:rPr>
          <w:rFonts w:asciiTheme="majorHAnsi" w:hAnsiTheme="majorHAnsi" w:cs="Arial"/>
          <w:sz w:val="20"/>
          <w:szCs w:val="20"/>
        </w:rPr>
      </w:pPr>
      <w:r w:rsidRPr="004B667B">
        <w:rPr>
          <w:rFonts w:asciiTheme="majorHAnsi" w:hAnsiTheme="majorHAnsi" w:cstheme="minorHAnsi"/>
          <w:b/>
          <w:sz w:val="20"/>
          <w:szCs w:val="20"/>
        </w:rPr>
        <w:t>Деловая программа</w:t>
      </w:r>
      <w:r w:rsidRPr="004B667B">
        <w:rPr>
          <w:rFonts w:asciiTheme="majorHAnsi" w:hAnsiTheme="majorHAnsi" w:cstheme="minorHAnsi"/>
          <w:sz w:val="20"/>
          <w:szCs w:val="20"/>
        </w:rPr>
        <w:t xml:space="preserve"> </w:t>
      </w:r>
      <w:r w:rsidRPr="004B667B">
        <w:rPr>
          <w:rFonts w:asciiTheme="majorHAnsi" w:hAnsiTheme="majorHAnsi" w:cstheme="minorHAnsi"/>
          <w:b/>
          <w:sz w:val="20"/>
          <w:szCs w:val="20"/>
        </w:rPr>
        <w:t>Конгресса</w:t>
      </w:r>
      <w:r w:rsidRPr="004B667B">
        <w:rPr>
          <w:rFonts w:asciiTheme="majorHAnsi" w:hAnsiTheme="majorHAnsi" w:cstheme="minorHAnsi"/>
          <w:sz w:val="20"/>
          <w:szCs w:val="20"/>
        </w:rPr>
        <w:t xml:space="preserve"> </w:t>
      </w:r>
      <w:r w:rsidRPr="004B667B">
        <w:rPr>
          <w:rFonts w:asciiTheme="majorHAnsi" w:hAnsiTheme="majorHAnsi" w:cstheme="minorHAnsi"/>
          <w:b/>
          <w:sz w:val="20"/>
          <w:szCs w:val="20"/>
        </w:rPr>
        <w:t>201</w:t>
      </w:r>
      <w:r w:rsidR="00901344" w:rsidRPr="004B667B">
        <w:rPr>
          <w:rFonts w:asciiTheme="majorHAnsi" w:hAnsiTheme="majorHAnsi" w:cstheme="minorHAnsi"/>
          <w:b/>
          <w:sz w:val="20"/>
          <w:szCs w:val="20"/>
        </w:rPr>
        <w:t>7</w:t>
      </w:r>
      <w:r w:rsidRPr="004B667B">
        <w:rPr>
          <w:rFonts w:asciiTheme="majorHAnsi" w:hAnsiTheme="majorHAnsi" w:cstheme="minorHAnsi"/>
          <w:sz w:val="20"/>
          <w:szCs w:val="20"/>
        </w:rPr>
        <w:t xml:space="preserve"> включает в себя отраслевые конференции по</w:t>
      </w:r>
      <w:r w:rsidR="00920F45" w:rsidRPr="004B667B">
        <w:rPr>
          <w:rFonts w:asciiTheme="majorHAnsi" w:hAnsiTheme="majorHAnsi" w:cstheme="minorHAnsi"/>
          <w:sz w:val="20"/>
          <w:szCs w:val="20"/>
        </w:rPr>
        <w:t xml:space="preserve"> биоэнергетике и по торговле </w:t>
      </w:r>
      <w:proofErr w:type="gramStart"/>
      <w:r w:rsidR="00920F45" w:rsidRPr="004B667B">
        <w:rPr>
          <w:rFonts w:asciiTheme="majorHAnsi" w:hAnsiTheme="majorHAnsi" w:cstheme="minorHAnsi"/>
          <w:sz w:val="20"/>
          <w:szCs w:val="20"/>
        </w:rPr>
        <w:t>твё</w:t>
      </w:r>
      <w:r w:rsidRPr="004B667B">
        <w:rPr>
          <w:rFonts w:asciiTheme="majorHAnsi" w:hAnsiTheme="majorHAnsi" w:cstheme="minorHAnsi"/>
          <w:sz w:val="20"/>
          <w:szCs w:val="20"/>
        </w:rPr>
        <w:t>рдым</w:t>
      </w:r>
      <w:proofErr w:type="gramEnd"/>
      <w:r w:rsidRPr="004B667B">
        <w:rPr>
          <w:rFonts w:asciiTheme="majorHAnsi" w:hAnsiTheme="majorHAnsi" w:cstheme="minorHAnsi"/>
          <w:sz w:val="20"/>
          <w:szCs w:val="20"/>
        </w:rPr>
        <w:t xml:space="preserve"> биотопливом, в т.ч. древесными топливными гранулами и брикетами</w:t>
      </w:r>
      <w:r w:rsidR="005761E8" w:rsidRPr="004B667B">
        <w:rPr>
          <w:rFonts w:asciiTheme="majorHAnsi" w:hAnsiTheme="majorHAnsi" w:cstheme="minorHAnsi"/>
          <w:sz w:val="20"/>
          <w:szCs w:val="20"/>
        </w:rPr>
        <w:t>.</w:t>
      </w:r>
    </w:p>
    <w:p w:rsidR="004F5769" w:rsidRPr="004B667B" w:rsidRDefault="004F5769" w:rsidP="004B667B">
      <w:pPr>
        <w:pStyle w:val="a4"/>
        <w:spacing w:beforeAutospacing="0" w:afterAutospacing="0"/>
        <w:ind w:left="-709" w:right="142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4B667B">
        <w:rPr>
          <w:rFonts w:asciiTheme="majorHAnsi" w:hAnsiTheme="majorHAnsi" w:cstheme="minorHAnsi"/>
          <w:b/>
          <w:sz w:val="20"/>
          <w:szCs w:val="20"/>
        </w:rPr>
        <w:t>Традиционные участники Конгресса:</w:t>
      </w:r>
      <w:r w:rsidRPr="004B667B">
        <w:rPr>
          <w:rFonts w:asciiTheme="majorHAnsi" w:hAnsiTheme="majorHAnsi" w:cstheme="minorHAnsi"/>
          <w:sz w:val="20"/>
          <w:szCs w:val="20"/>
        </w:rPr>
        <w:t xml:space="preserve"> действующие производители биотоплива – топливных гранул и брикетов; трейдеры и потребители – покупатели биотоплива (в т. ч. иностранные); инициаторы биоэнергетических проектов; частные и институциональные инвесторы; поставщики оборудования для производства биотоплива, инжиниринговые компании; поставщики котельно-топочного и генерирующего оборудования на биомассе и биотопливе; представители профильных министерств и ведомств регионального и федерального уровней;</w:t>
      </w:r>
      <w:proofErr w:type="gramEnd"/>
      <w:r w:rsidRPr="004B667B">
        <w:rPr>
          <w:rFonts w:asciiTheme="majorHAnsi" w:hAnsiTheme="majorHAnsi" w:cstheme="minorHAnsi"/>
          <w:sz w:val="20"/>
          <w:szCs w:val="20"/>
        </w:rPr>
        <w:t xml:space="preserve"> российские и</w:t>
      </w:r>
      <w:r w:rsidR="007E08E4" w:rsidRPr="004B667B">
        <w:rPr>
          <w:rFonts w:asciiTheme="majorHAnsi" w:hAnsiTheme="majorHAnsi" w:cstheme="minorHAnsi"/>
          <w:sz w:val="20"/>
          <w:szCs w:val="20"/>
        </w:rPr>
        <w:t xml:space="preserve"> иностранные отраслевые эксперты</w:t>
      </w:r>
      <w:r w:rsidR="00CE0C96" w:rsidRPr="004B667B">
        <w:rPr>
          <w:rFonts w:asciiTheme="majorHAnsi" w:hAnsiTheme="majorHAnsi" w:cstheme="minorHAnsi"/>
          <w:sz w:val="20"/>
          <w:szCs w:val="20"/>
        </w:rPr>
        <w:t>.</w:t>
      </w:r>
    </w:p>
    <w:p w:rsidR="00E94731" w:rsidRPr="004B667B" w:rsidRDefault="00E94731" w:rsidP="004B667B">
      <w:pPr>
        <w:pStyle w:val="a4"/>
        <w:spacing w:beforeAutospacing="0" w:afterAutospacing="0"/>
        <w:ind w:left="-709" w:right="142"/>
        <w:jc w:val="both"/>
        <w:rPr>
          <w:rFonts w:asciiTheme="majorHAnsi" w:hAnsiTheme="majorHAnsi" w:cstheme="minorHAnsi"/>
          <w:b/>
          <w:sz w:val="20"/>
          <w:szCs w:val="20"/>
        </w:rPr>
      </w:pPr>
      <w:r w:rsidRPr="004B667B">
        <w:rPr>
          <w:rFonts w:asciiTheme="majorHAnsi" w:hAnsiTheme="majorHAnsi"/>
          <w:b/>
          <w:sz w:val="20"/>
          <w:szCs w:val="20"/>
        </w:rPr>
        <w:t xml:space="preserve">Организаторы конгресса: </w:t>
      </w:r>
      <w:r w:rsidRPr="004B667B">
        <w:rPr>
          <w:rFonts w:asciiTheme="majorHAnsi" w:hAnsiTheme="majorHAnsi"/>
          <w:sz w:val="20"/>
          <w:szCs w:val="20"/>
        </w:rPr>
        <w:t>Выставочное объединение «РЕСТЭК» и биотопливный портал wood-pellets.com.</w:t>
      </w:r>
    </w:p>
    <w:p w:rsidR="00E94731" w:rsidRPr="004B667B" w:rsidRDefault="00E94731" w:rsidP="004B667B">
      <w:pPr>
        <w:pStyle w:val="a4"/>
        <w:spacing w:beforeAutospacing="0" w:afterAutospacing="0"/>
        <w:ind w:left="-709" w:right="142"/>
        <w:jc w:val="both"/>
        <w:rPr>
          <w:rFonts w:asciiTheme="majorHAnsi" w:eastAsiaTheme="minorEastAsia" w:hAnsiTheme="majorHAnsi" w:cstheme="minorHAnsi"/>
          <w:sz w:val="20"/>
          <w:szCs w:val="20"/>
        </w:rPr>
      </w:pPr>
      <w:r w:rsidRPr="004B667B">
        <w:rPr>
          <w:rFonts w:asciiTheme="majorHAnsi" w:eastAsiaTheme="minorEastAsia" w:hAnsiTheme="majorHAnsi" w:cstheme="minorHAnsi"/>
          <w:b/>
          <w:sz w:val="20"/>
          <w:szCs w:val="20"/>
        </w:rPr>
        <w:t>Конгресс проходит при поддержке</w:t>
      </w:r>
      <w:r w:rsidRPr="004B667B">
        <w:rPr>
          <w:rFonts w:asciiTheme="majorHAnsi" w:eastAsiaTheme="minorEastAsia" w:hAnsiTheme="majorHAnsi" w:cstheme="minorHAnsi"/>
          <w:sz w:val="20"/>
          <w:szCs w:val="20"/>
        </w:rPr>
        <w:t xml:space="preserve"> </w:t>
      </w:r>
      <w:r w:rsidRPr="004B667B">
        <w:rPr>
          <w:rFonts w:asciiTheme="majorHAnsi" w:hAnsiTheme="majorHAnsi" w:cs="Arial"/>
          <w:sz w:val="20"/>
          <w:szCs w:val="20"/>
          <w:shd w:val="clear" w:color="auto" w:fill="FFFFFF"/>
        </w:rPr>
        <w:t>Министерства промышленности и торговли Российской Федерации</w:t>
      </w:r>
      <w:r w:rsidRPr="004B667B">
        <w:rPr>
          <w:rFonts w:asciiTheme="majorHAnsi" w:eastAsiaTheme="minorEastAsia" w:hAnsiTheme="majorHAnsi" w:cstheme="minorHAnsi"/>
          <w:sz w:val="20"/>
          <w:szCs w:val="20"/>
        </w:rPr>
        <w:t>, Федерального агентства лесного хозяйства, а также Российской ассоциации предприятий целлюлозно-бумажной промышленности.</w:t>
      </w:r>
    </w:p>
    <w:p w:rsidR="004B667B" w:rsidRDefault="009B5E1E" w:rsidP="004B667B">
      <w:pPr>
        <w:pStyle w:val="a4"/>
        <w:spacing w:beforeAutospacing="0" w:afterAutospacing="0"/>
        <w:ind w:left="-709" w:right="142"/>
        <w:jc w:val="both"/>
        <w:rPr>
          <w:rFonts w:asciiTheme="majorHAnsi" w:eastAsiaTheme="minorEastAsia" w:hAnsiTheme="majorHAnsi" w:cstheme="minorHAnsi"/>
          <w:sz w:val="20"/>
          <w:szCs w:val="20"/>
        </w:rPr>
      </w:pPr>
      <w:r w:rsidRPr="004B667B">
        <w:rPr>
          <w:rFonts w:asciiTheme="majorHAnsi" w:eastAsiaTheme="minorEastAsia" w:hAnsiTheme="majorHAnsi" w:cstheme="minorHAnsi"/>
          <w:b/>
          <w:sz w:val="20"/>
          <w:szCs w:val="20"/>
        </w:rPr>
        <w:t xml:space="preserve">Официальный партнер Конгресса: </w:t>
      </w:r>
      <w:r w:rsidR="00DF5B9D">
        <w:rPr>
          <w:rFonts w:asciiTheme="majorHAnsi" w:eastAsiaTheme="minorEastAsia" w:hAnsiTheme="majorHAnsi" w:cstheme="minorHAnsi"/>
          <w:sz w:val="20"/>
          <w:szCs w:val="20"/>
        </w:rPr>
        <w:t xml:space="preserve">Ассоциация участников </w:t>
      </w:r>
      <w:proofErr w:type="spellStart"/>
      <w:r w:rsidR="00DF5B9D">
        <w:rPr>
          <w:rFonts w:asciiTheme="majorHAnsi" w:eastAsiaTheme="minorEastAsia" w:hAnsiTheme="majorHAnsi" w:cstheme="minorHAnsi"/>
          <w:sz w:val="20"/>
          <w:szCs w:val="20"/>
        </w:rPr>
        <w:t>б</w:t>
      </w:r>
      <w:r w:rsidRPr="004B667B">
        <w:rPr>
          <w:rFonts w:asciiTheme="majorHAnsi" w:eastAsiaTheme="minorEastAsia" w:hAnsiTheme="majorHAnsi" w:cstheme="minorHAnsi"/>
          <w:sz w:val="20"/>
          <w:szCs w:val="20"/>
        </w:rPr>
        <w:t>иотопливного</w:t>
      </w:r>
      <w:proofErr w:type="spellEnd"/>
      <w:r w:rsidRPr="004B667B">
        <w:rPr>
          <w:rFonts w:asciiTheme="majorHAnsi" w:eastAsiaTheme="minorEastAsia" w:hAnsiTheme="majorHAnsi" w:cstheme="minorHAnsi"/>
          <w:sz w:val="20"/>
          <w:szCs w:val="20"/>
        </w:rPr>
        <w:t xml:space="preserve"> рынка «Э</w:t>
      </w:r>
      <w:r w:rsidR="00233B44">
        <w:rPr>
          <w:rFonts w:asciiTheme="majorHAnsi" w:eastAsiaTheme="minorEastAsia" w:hAnsiTheme="majorHAnsi" w:cstheme="minorHAnsi"/>
          <w:sz w:val="20"/>
          <w:szCs w:val="20"/>
        </w:rPr>
        <w:t>НБИО</w:t>
      </w:r>
      <w:r w:rsidRPr="004B667B">
        <w:rPr>
          <w:rFonts w:asciiTheme="majorHAnsi" w:eastAsiaTheme="minorEastAsia" w:hAnsiTheme="majorHAnsi" w:cstheme="minorHAnsi"/>
          <w:sz w:val="20"/>
          <w:szCs w:val="20"/>
        </w:rPr>
        <w:t>»</w:t>
      </w:r>
      <w:r w:rsidR="00DF5B9D">
        <w:rPr>
          <w:rFonts w:asciiTheme="majorHAnsi" w:eastAsiaTheme="minorEastAsia" w:hAnsiTheme="majorHAnsi" w:cstheme="minorHAnsi"/>
          <w:sz w:val="20"/>
          <w:szCs w:val="20"/>
        </w:rPr>
        <w:t>.</w:t>
      </w:r>
    </w:p>
    <w:p w:rsidR="008A11B6" w:rsidRPr="004B667B" w:rsidRDefault="00E94731" w:rsidP="004B667B">
      <w:pPr>
        <w:pStyle w:val="a4"/>
        <w:spacing w:beforeAutospacing="0" w:afterAutospacing="0"/>
        <w:ind w:left="-709" w:right="142"/>
        <w:jc w:val="both"/>
        <w:rPr>
          <w:rFonts w:asciiTheme="majorHAnsi" w:eastAsiaTheme="minorEastAsia" w:hAnsiTheme="majorHAnsi" w:cstheme="minorHAnsi"/>
          <w:sz w:val="20"/>
          <w:szCs w:val="20"/>
        </w:rPr>
      </w:pPr>
      <w:r w:rsidRPr="004B667B">
        <w:rPr>
          <w:rFonts w:asciiTheme="majorHAnsi" w:hAnsiTheme="majorHAnsi" w:cstheme="minorHAnsi"/>
          <w:b/>
          <w:sz w:val="20"/>
          <w:szCs w:val="20"/>
        </w:rPr>
        <w:t>Получить более подробную информацию, а также з</w:t>
      </w:r>
      <w:r w:rsidR="00752FF9" w:rsidRPr="004B667B">
        <w:rPr>
          <w:rFonts w:asciiTheme="majorHAnsi" w:hAnsiTheme="majorHAnsi" w:cstheme="minorHAnsi"/>
          <w:b/>
          <w:sz w:val="20"/>
          <w:szCs w:val="20"/>
        </w:rPr>
        <w:t xml:space="preserve">арегистрироваться для участия в Весеннем Биотопливном Конгрессе можно на </w:t>
      </w:r>
      <w:r w:rsidR="007E08E4" w:rsidRPr="004B667B">
        <w:rPr>
          <w:rFonts w:asciiTheme="majorHAnsi" w:hAnsiTheme="majorHAnsi" w:cstheme="minorHAnsi"/>
          <w:b/>
          <w:sz w:val="20"/>
          <w:szCs w:val="20"/>
        </w:rPr>
        <w:t>сайте</w:t>
      </w:r>
      <w:r w:rsidR="007E08E4" w:rsidRPr="004B667B">
        <w:rPr>
          <w:rStyle w:val="a3"/>
          <w:rFonts w:asciiTheme="majorHAnsi" w:hAnsiTheme="majorHAnsi"/>
          <w:color w:val="auto"/>
          <w:sz w:val="20"/>
          <w:szCs w:val="20"/>
        </w:rPr>
        <w:t xml:space="preserve"> </w:t>
      </w:r>
      <w:hyperlink r:id="rId8" w:history="1">
        <w:r w:rsidR="00920F45" w:rsidRPr="004B667B">
          <w:rPr>
            <w:rStyle w:val="a3"/>
            <w:rFonts w:asciiTheme="majorHAnsi" w:hAnsiTheme="majorHAnsi"/>
            <w:color w:val="auto"/>
            <w:sz w:val="20"/>
            <w:szCs w:val="20"/>
          </w:rPr>
          <w:t>www.bioenergy</w:t>
        </w:r>
        <w:r w:rsidR="00920F45" w:rsidRPr="004B667B">
          <w:rPr>
            <w:rStyle w:val="a3"/>
            <w:rFonts w:asciiTheme="majorHAnsi" w:hAnsiTheme="majorHAnsi"/>
            <w:color w:val="auto"/>
            <w:sz w:val="20"/>
            <w:szCs w:val="20"/>
            <w:lang w:val="en-US"/>
          </w:rPr>
          <w:t>russia</w:t>
        </w:r>
        <w:r w:rsidR="00920F45" w:rsidRPr="004B667B">
          <w:rPr>
            <w:rStyle w:val="a3"/>
            <w:rFonts w:asciiTheme="majorHAnsi" w:hAnsiTheme="majorHAnsi"/>
            <w:color w:val="auto"/>
            <w:sz w:val="20"/>
            <w:szCs w:val="20"/>
          </w:rPr>
          <w:t>.ru</w:t>
        </w:r>
      </w:hyperlink>
    </w:p>
    <w:sectPr w:rsidR="008A11B6" w:rsidRPr="004B667B" w:rsidSect="004B66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127" w:right="424" w:bottom="993" w:left="1418" w:header="28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7E4" w:rsidRDefault="003D47E4" w:rsidP="00131BC9">
      <w:pPr>
        <w:spacing w:after="0" w:line="240" w:lineRule="auto"/>
      </w:pPr>
      <w:r>
        <w:separator/>
      </w:r>
    </w:p>
  </w:endnote>
  <w:endnote w:type="continuationSeparator" w:id="0">
    <w:p w:rsidR="003D47E4" w:rsidRDefault="003D47E4" w:rsidP="00131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892" w:rsidRDefault="000E589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444" w:rsidRDefault="00617444" w:rsidP="000E5892">
    <w:pPr>
      <w:spacing w:after="0"/>
      <w:ind w:left="-142"/>
    </w:pPr>
  </w:p>
  <w:tbl>
    <w:tblPr>
      <w:tblStyle w:val="aa"/>
      <w:tblW w:w="10065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595"/>
      <w:gridCol w:w="2217"/>
      <w:gridCol w:w="3253"/>
    </w:tblGrid>
    <w:tr w:rsidR="00617444" w:rsidTr="00A47491">
      <w:tc>
        <w:tcPr>
          <w:tcW w:w="4595" w:type="dxa"/>
          <w:vAlign w:val="center"/>
        </w:tcPr>
        <w:p w:rsidR="003D5AA3" w:rsidRDefault="00617444" w:rsidP="003D5AA3">
          <w:pPr>
            <w:pStyle w:val="Iauiue"/>
            <w:tabs>
              <w:tab w:val="left" w:pos="3855"/>
            </w:tabs>
            <w:ind w:left="-108"/>
            <w:rPr>
              <w:rFonts w:asciiTheme="minorHAnsi" w:hAnsiTheme="minorHAnsi" w:cstheme="minorHAnsi"/>
              <w:sz w:val="18"/>
              <w:szCs w:val="18"/>
            </w:rPr>
          </w:pPr>
          <w:r w:rsidRPr="005011F6">
            <w:rPr>
              <w:rFonts w:asciiTheme="minorHAnsi" w:hAnsiTheme="minorHAnsi" w:cstheme="minorHAnsi"/>
              <w:b/>
              <w:bCs/>
              <w:sz w:val="18"/>
              <w:szCs w:val="18"/>
            </w:rPr>
            <w:t>Организатор:</w:t>
          </w:r>
        </w:p>
        <w:p w:rsidR="00617444" w:rsidRPr="003D5AA3" w:rsidRDefault="00617444" w:rsidP="003D5AA3">
          <w:pPr>
            <w:pStyle w:val="Iauiue"/>
            <w:tabs>
              <w:tab w:val="left" w:pos="3855"/>
            </w:tabs>
            <w:ind w:left="-108"/>
            <w:rPr>
              <w:rFonts w:asciiTheme="minorHAnsi" w:hAnsiTheme="minorHAnsi" w:cstheme="minorHAnsi"/>
              <w:sz w:val="18"/>
              <w:szCs w:val="18"/>
            </w:rPr>
          </w:pPr>
          <w:r w:rsidRPr="005011F6">
            <w:rPr>
              <w:rFonts w:asciiTheme="minorHAnsi" w:hAnsiTheme="minorHAnsi" w:cstheme="minorHAnsi"/>
              <w:b/>
              <w:bCs/>
              <w:sz w:val="18"/>
              <w:szCs w:val="18"/>
            </w:rPr>
            <w:t>ООО «В</w:t>
          </w:r>
          <w:r>
            <w:rPr>
              <w:rFonts w:asciiTheme="minorHAnsi" w:hAnsiTheme="minorHAnsi" w:cstheme="minorHAnsi"/>
              <w:b/>
              <w:bCs/>
              <w:sz w:val="18"/>
              <w:szCs w:val="18"/>
            </w:rPr>
            <w:t>ыставочное объединение «РЕСТЭК»</w:t>
          </w:r>
        </w:p>
        <w:p w:rsidR="00617444" w:rsidRPr="00E869B8" w:rsidRDefault="00617444" w:rsidP="003D5AA3">
          <w:pPr>
            <w:pStyle w:val="a8"/>
            <w:ind w:hanging="142"/>
          </w:pPr>
          <w:r w:rsidRPr="005011F6">
            <w:rPr>
              <w:rFonts w:cstheme="minorHAnsi"/>
              <w:color w:val="000000"/>
              <w:sz w:val="18"/>
              <w:szCs w:val="18"/>
            </w:rPr>
            <w:t>197110, Санкт-Петербург, ул. Петрозаводская, д. 12, лит. А</w:t>
          </w:r>
        </w:p>
      </w:tc>
      <w:tc>
        <w:tcPr>
          <w:tcW w:w="2217" w:type="dxa"/>
          <w:vAlign w:val="center"/>
        </w:tcPr>
        <w:p w:rsidR="00617444" w:rsidRDefault="00617444" w:rsidP="00101061">
          <w:pPr>
            <w:pStyle w:val="a8"/>
            <w:jc w:val="center"/>
            <w:rPr>
              <w:lang w:val="en-US"/>
            </w:rPr>
          </w:pPr>
          <w:r>
            <w:rPr>
              <w:noProof/>
            </w:rPr>
            <w:drawing>
              <wp:inline distT="0" distB="0" distL="0" distR="0">
                <wp:extent cx="1224000" cy="285448"/>
                <wp:effectExtent l="19050" t="0" r="0" b="0"/>
                <wp:docPr id="4" name="Рисунок 3" descr="D:\Work\РЕСТЭК R\RESTEC rus blue (RGB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Work\РЕСТЭК R\RESTEC rus blue (RGB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4000" cy="2854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3" w:type="dxa"/>
          <w:vAlign w:val="center"/>
        </w:tcPr>
        <w:p w:rsidR="00617444" w:rsidRPr="00034449" w:rsidRDefault="00617444" w:rsidP="00101061">
          <w:pPr>
            <w:rPr>
              <w:rFonts w:cstheme="minorHAnsi"/>
              <w:b/>
              <w:sz w:val="18"/>
              <w:szCs w:val="18"/>
            </w:rPr>
          </w:pPr>
          <w:r w:rsidRPr="00034449">
            <w:rPr>
              <w:rFonts w:cstheme="minorHAnsi"/>
              <w:b/>
              <w:sz w:val="18"/>
              <w:szCs w:val="18"/>
              <w:u w:val="single"/>
            </w:rPr>
            <w:t>По вопросам участия:</w:t>
          </w:r>
        </w:p>
        <w:p w:rsidR="00A47491" w:rsidRPr="00F117EC" w:rsidRDefault="00BB1DE7" w:rsidP="00A47491">
          <w:pPr>
            <w:rPr>
              <w:rFonts w:cstheme="minorHAnsi"/>
              <w:sz w:val="18"/>
              <w:szCs w:val="18"/>
            </w:rPr>
          </w:pPr>
          <w:hyperlink r:id="rId2" w:history="1">
            <w:r w:rsidR="00A47491" w:rsidRPr="007E08E4">
              <w:rPr>
                <w:rStyle w:val="a3"/>
                <w:rFonts w:cstheme="minorHAnsi"/>
                <w:sz w:val="18"/>
                <w:szCs w:val="18"/>
              </w:rPr>
              <w:t>tdv@restec.ru</w:t>
            </w:r>
          </w:hyperlink>
          <w:r w:rsidR="00A47491">
            <w:t>;</w:t>
          </w:r>
          <w:r w:rsidR="00A47491" w:rsidRPr="00F117EC">
            <w:rPr>
              <w:sz w:val="18"/>
              <w:szCs w:val="18"/>
            </w:rPr>
            <w:t xml:space="preserve"> </w:t>
          </w:r>
          <w:hyperlink r:id="rId3" w:history="1">
            <w:r w:rsidR="00A47491" w:rsidRPr="00F117EC">
              <w:rPr>
                <w:rStyle w:val="a3"/>
                <w:sz w:val="18"/>
                <w:szCs w:val="18"/>
                <w:lang w:val="en-US"/>
              </w:rPr>
              <w:t>interles</w:t>
            </w:r>
            <w:r w:rsidR="00A47491" w:rsidRPr="00F117EC">
              <w:rPr>
                <w:rStyle w:val="a3"/>
                <w:sz w:val="18"/>
                <w:szCs w:val="18"/>
              </w:rPr>
              <w:t>@</w:t>
            </w:r>
            <w:r w:rsidR="00A47491" w:rsidRPr="00F117EC">
              <w:rPr>
                <w:rStyle w:val="a3"/>
                <w:sz w:val="18"/>
                <w:szCs w:val="18"/>
                <w:lang w:val="en-US"/>
              </w:rPr>
              <w:t>restec</w:t>
            </w:r>
            <w:r w:rsidR="00A47491" w:rsidRPr="00F117EC">
              <w:rPr>
                <w:rStyle w:val="a3"/>
                <w:sz w:val="18"/>
                <w:szCs w:val="18"/>
              </w:rPr>
              <w:t>.</w:t>
            </w:r>
            <w:r w:rsidR="00A47491" w:rsidRPr="00F117EC">
              <w:rPr>
                <w:rStyle w:val="a3"/>
                <w:sz w:val="18"/>
                <w:szCs w:val="18"/>
                <w:lang w:val="en-US"/>
              </w:rPr>
              <w:t>ru</w:t>
            </w:r>
          </w:hyperlink>
        </w:p>
        <w:p w:rsidR="00A47491" w:rsidRPr="007E08E4" w:rsidRDefault="00A47491" w:rsidP="00A47491">
          <w:pPr>
            <w:pStyle w:val="Iauiue"/>
            <w:rPr>
              <w:sz w:val="18"/>
              <w:szCs w:val="18"/>
            </w:rPr>
          </w:pPr>
          <w:r w:rsidRPr="007E08E4">
            <w:rPr>
              <w:rFonts w:asciiTheme="minorHAnsi" w:hAnsiTheme="minorHAnsi" w:cstheme="minorHAnsi"/>
              <w:sz w:val="18"/>
              <w:szCs w:val="18"/>
            </w:rPr>
            <w:t>Тел./факс: +7 (812)</w:t>
          </w:r>
          <w:r>
            <w:rPr>
              <w:sz w:val="18"/>
              <w:szCs w:val="18"/>
            </w:rPr>
            <w:t xml:space="preserve">320-96-93, </w:t>
          </w:r>
          <w:r>
            <w:rPr>
              <w:color w:val="000000"/>
              <w:sz w:val="18"/>
              <w:szCs w:val="18"/>
            </w:rPr>
            <w:t>320-96-94</w:t>
          </w:r>
        </w:p>
        <w:p w:rsidR="007E08E4" w:rsidRPr="007E08E4" w:rsidRDefault="007E08E4" w:rsidP="00101061">
          <w:pPr>
            <w:pStyle w:val="Iauiue"/>
            <w:rPr>
              <w:rFonts w:asciiTheme="minorHAnsi" w:hAnsiTheme="minorHAnsi" w:cstheme="minorHAnsi"/>
              <w:sz w:val="18"/>
              <w:szCs w:val="18"/>
            </w:rPr>
          </w:pPr>
          <w:r w:rsidRPr="007E08E4">
            <w:rPr>
              <w:rStyle w:val="a3"/>
              <w:rFonts w:asciiTheme="majorHAnsi" w:hAnsiTheme="majorHAnsi"/>
              <w:sz w:val="18"/>
              <w:szCs w:val="18"/>
            </w:rPr>
            <w:t>www.bioenergy</w:t>
          </w:r>
          <w:r w:rsidRPr="007E08E4">
            <w:rPr>
              <w:rStyle w:val="a3"/>
              <w:rFonts w:asciiTheme="majorHAnsi" w:hAnsiTheme="majorHAnsi"/>
              <w:sz w:val="18"/>
              <w:szCs w:val="18"/>
              <w:lang w:val="en-US"/>
            </w:rPr>
            <w:t>russia</w:t>
          </w:r>
          <w:r w:rsidRPr="007E08E4">
            <w:rPr>
              <w:rStyle w:val="a3"/>
              <w:rFonts w:asciiTheme="majorHAnsi" w:hAnsiTheme="majorHAnsi"/>
              <w:sz w:val="18"/>
              <w:szCs w:val="18"/>
            </w:rPr>
            <w:t>.ru</w:t>
          </w:r>
        </w:p>
        <w:p w:rsidR="00617444" w:rsidRPr="000732A8" w:rsidRDefault="00617444" w:rsidP="00101061">
          <w:pPr>
            <w:pStyle w:val="a8"/>
          </w:pPr>
        </w:p>
      </w:tc>
    </w:tr>
  </w:tbl>
  <w:p w:rsidR="00131BC9" w:rsidRPr="00617444" w:rsidRDefault="00131BC9" w:rsidP="00617444">
    <w:pPr>
      <w:pStyle w:val="a8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892" w:rsidRDefault="000E589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7E4" w:rsidRDefault="003D47E4" w:rsidP="00131BC9">
      <w:pPr>
        <w:spacing w:after="0" w:line="240" w:lineRule="auto"/>
      </w:pPr>
      <w:r>
        <w:separator/>
      </w:r>
    </w:p>
  </w:footnote>
  <w:footnote w:type="continuationSeparator" w:id="0">
    <w:p w:rsidR="003D47E4" w:rsidRDefault="003D47E4" w:rsidP="00131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934" w:rsidRDefault="00F53E62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FD5" w:rsidRPr="00617444" w:rsidRDefault="00617444">
    <w:pPr>
      <w:pStyle w:val="a6"/>
      <w:rPr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1270</wp:posOffset>
          </wp:positionH>
          <wp:positionV relativeFrom="page">
            <wp:posOffset>0</wp:posOffset>
          </wp:positionV>
          <wp:extent cx="7560945" cy="1621155"/>
          <wp:effectExtent l="19050" t="0" r="1905" b="0"/>
          <wp:wrapTopAndBottom/>
          <wp:docPr id="5" name="Рисунок 4" descr="Shapk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ka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945" cy="1621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892" w:rsidRDefault="000E589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732F2"/>
    <w:multiLevelType w:val="multilevel"/>
    <w:tmpl w:val="47F8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B821E44"/>
    <w:multiLevelType w:val="hybridMultilevel"/>
    <w:tmpl w:val="B686E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752FF9"/>
    <w:rsid w:val="00072423"/>
    <w:rsid w:val="000E5892"/>
    <w:rsid w:val="00131BC9"/>
    <w:rsid w:val="00233B44"/>
    <w:rsid w:val="00286259"/>
    <w:rsid w:val="002D4F45"/>
    <w:rsid w:val="003637F2"/>
    <w:rsid w:val="003D47E4"/>
    <w:rsid w:val="003D5AA3"/>
    <w:rsid w:val="00481023"/>
    <w:rsid w:val="004A63C9"/>
    <w:rsid w:val="004B667B"/>
    <w:rsid w:val="004F5769"/>
    <w:rsid w:val="00506B8A"/>
    <w:rsid w:val="00534F5B"/>
    <w:rsid w:val="005761E8"/>
    <w:rsid w:val="005774BC"/>
    <w:rsid w:val="00585397"/>
    <w:rsid w:val="005B3568"/>
    <w:rsid w:val="00605153"/>
    <w:rsid w:val="00617444"/>
    <w:rsid w:val="00635FBC"/>
    <w:rsid w:val="006515DF"/>
    <w:rsid w:val="00692382"/>
    <w:rsid w:val="006D6657"/>
    <w:rsid w:val="007018B2"/>
    <w:rsid w:val="00752FF9"/>
    <w:rsid w:val="0075599E"/>
    <w:rsid w:val="00761EC4"/>
    <w:rsid w:val="007802A7"/>
    <w:rsid w:val="007B4B65"/>
    <w:rsid w:val="007C5C71"/>
    <w:rsid w:val="007E08E4"/>
    <w:rsid w:val="0083625A"/>
    <w:rsid w:val="008A11B6"/>
    <w:rsid w:val="008C1251"/>
    <w:rsid w:val="00901344"/>
    <w:rsid w:val="00920F45"/>
    <w:rsid w:val="009B5E1E"/>
    <w:rsid w:val="009D01CC"/>
    <w:rsid w:val="00A47491"/>
    <w:rsid w:val="00A54291"/>
    <w:rsid w:val="00B47370"/>
    <w:rsid w:val="00B91B52"/>
    <w:rsid w:val="00BB0934"/>
    <w:rsid w:val="00BB1DE7"/>
    <w:rsid w:val="00BE1A1A"/>
    <w:rsid w:val="00C45273"/>
    <w:rsid w:val="00C537C7"/>
    <w:rsid w:val="00C87D10"/>
    <w:rsid w:val="00CA6D5E"/>
    <w:rsid w:val="00CB73DC"/>
    <w:rsid w:val="00CE0C96"/>
    <w:rsid w:val="00CE5490"/>
    <w:rsid w:val="00D139E3"/>
    <w:rsid w:val="00D62E76"/>
    <w:rsid w:val="00DF5B9D"/>
    <w:rsid w:val="00E869B8"/>
    <w:rsid w:val="00E94731"/>
    <w:rsid w:val="00EA4F98"/>
    <w:rsid w:val="00EE6FD5"/>
    <w:rsid w:val="00F53E62"/>
    <w:rsid w:val="00F53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2FF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52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52FF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131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31BC9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131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1BC9"/>
    <w:rPr>
      <w:rFonts w:eastAsiaTheme="minorEastAsia"/>
      <w:lang w:eastAsia="ru-RU"/>
    </w:rPr>
  </w:style>
  <w:style w:type="table" w:styleId="aa">
    <w:name w:val="Table Grid"/>
    <w:basedOn w:val="a1"/>
    <w:rsid w:val="00131BC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uiPriority w:val="99"/>
    <w:rsid w:val="00131B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31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31BC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5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energyrussia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nkonoplya\Desktop\interles@restec.ru" TargetMode="External"/><Relationship Id="rId2" Type="http://schemas.openxmlformats.org/officeDocument/2006/relationships/hyperlink" Target="mailto:tdv@restec.ru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AC162-5E9A-4731-846A-57745706C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nkonoplya</dc:creator>
  <cp:lastModifiedBy>nkonoplya</cp:lastModifiedBy>
  <cp:revision>8</cp:revision>
  <dcterms:created xsi:type="dcterms:W3CDTF">2017-02-14T11:40:00Z</dcterms:created>
  <dcterms:modified xsi:type="dcterms:W3CDTF">2017-02-15T07:48:00Z</dcterms:modified>
</cp:coreProperties>
</file>